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A87BE" w14:textId="2E7D9055" w:rsidR="00596EA0" w:rsidRDefault="00000000">
      <w:pPr>
        <w:spacing w:after="0"/>
        <w:ind w:left="119" w:right="35" w:firstLine="0"/>
        <w:jc w:val="center"/>
        <w:rPr>
          <w:b/>
          <w:sz w:val="28"/>
          <w:lang w:val="en-US"/>
        </w:rPr>
      </w:pPr>
      <w:r w:rsidRPr="0079526E">
        <w:rPr>
          <w:b/>
          <w:sz w:val="28"/>
          <w:lang w:val="en-US"/>
        </w:rPr>
        <w:t xml:space="preserve">Guidelines for mobilities implementation </w:t>
      </w:r>
      <w:r w:rsidR="00596EA0">
        <w:rPr>
          <w:b/>
          <w:sz w:val="28"/>
          <w:lang w:val="en-US"/>
        </w:rPr>
        <w:t>–</w:t>
      </w:r>
      <w:r w:rsidRPr="0079526E">
        <w:rPr>
          <w:b/>
          <w:sz w:val="28"/>
          <w:lang w:val="en-US"/>
        </w:rPr>
        <w:t xml:space="preserve"> </w:t>
      </w:r>
      <w:r w:rsidR="00596EA0">
        <w:rPr>
          <w:b/>
          <w:sz w:val="28"/>
          <w:lang w:val="en-US"/>
        </w:rPr>
        <w:t>Moving Italianness</w:t>
      </w:r>
    </w:p>
    <w:p w14:paraId="04CC9552" w14:textId="36033F5C" w:rsidR="006707AE" w:rsidRPr="0079526E" w:rsidRDefault="00596EA0" w:rsidP="006707AE">
      <w:pPr>
        <w:spacing w:after="0"/>
        <w:ind w:left="119" w:right="35" w:firstLine="0"/>
        <w:jc w:val="center"/>
        <w:rPr>
          <w:lang w:val="en-US"/>
        </w:rPr>
      </w:pPr>
      <w:r w:rsidRPr="00596EA0">
        <w:rPr>
          <w:b/>
          <w:bCs/>
          <w:sz w:val="27"/>
          <w:lang w:val="en-US"/>
        </w:rPr>
        <w:t>TNE23-00080</w:t>
      </w:r>
      <w:r w:rsidRPr="0079526E">
        <w:rPr>
          <w:sz w:val="27"/>
          <w:lang w:val="en-US"/>
        </w:rPr>
        <w:t xml:space="preserve">/CUP </w:t>
      </w:r>
      <w:r w:rsidRPr="00596EA0">
        <w:rPr>
          <w:b/>
          <w:bCs/>
          <w:sz w:val="27"/>
          <w:lang w:val="en-US"/>
        </w:rPr>
        <w:t>F31I24000320006</w:t>
      </w:r>
    </w:p>
    <w:p w14:paraId="3CBA7642" w14:textId="7E227A5D" w:rsidR="00830044" w:rsidRDefault="00000000" w:rsidP="00771AD1">
      <w:pPr>
        <w:ind w:left="10"/>
        <w:rPr>
          <w:lang w:val="en-US"/>
        </w:rPr>
      </w:pPr>
      <w:r w:rsidRPr="0079526E">
        <w:rPr>
          <w:lang w:val="en-US"/>
        </w:rPr>
        <w:t xml:space="preserve">This document aims to be a sum of all the crucial information for the months ahead. </w:t>
      </w:r>
    </w:p>
    <w:p w14:paraId="0F4D288C" w14:textId="77777777" w:rsidR="005C5C02" w:rsidRDefault="005C5C02" w:rsidP="005C5C02">
      <w:pPr>
        <w:ind w:left="10"/>
        <w:rPr>
          <w:lang w:val="en-US"/>
        </w:rPr>
      </w:pPr>
    </w:p>
    <w:p w14:paraId="261A37EB" w14:textId="70ABF118" w:rsidR="005C5C02" w:rsidRPr="005C5C02" w:rsidRDefault="005C5C02" w:rsidP="005C5C02">
      <w:pPr>
        <w:ind w:left="10"/>
        <w:rPr>
          <w:lang w:val="en-US"/>
        </w:rPr>
      </w:pPr>
      <w:r w:rsidRPr="005C5C02">
        <w:rPr>
          <w:lang w:val="en-US"/>
        </w:rPr>
        <w:t>As part of the TNE Mooving Italianness project, mobility opportunities are available for teachers and students from Argentina.</w:t>
      </w:r>
    </w:p>
    <w:p w14:paraId="56DFE8B1" w14:textId="77777777" w:rsidR="005C5C02" w:rsidRPr="005C5C02" w:rsidRDefault="005C5C02" w:rsidP="005C5C02">
      <w:pPr>
        <w:ind w:left="10"/>
        <w:rPr>
          <w:lang w:val="en-US"/>
        </w:rPr>
      </w:pPr>
    </w:p>
    <w:p w14:paraId="67CF782D" w14:textId="35A273AE" w:rsidR="005C5C02" w:rsidRDefault="005C5C02" w:rsidP="006707AE">
      <w:pPr>
        <w:ind w:left="10"/>
        <w:rPr>
          <w:lang w:val="en-US"/>
        </w:rPr>
      </w:pPr>
      <w:r w:rsidRPr="005C5C02">
        <w:rPr>
          <w:lang w:val="en-US"/>
        </w:rPr>
        <w:t xml:space="preserve">The selection process is left to the selected universities: </w:t>
      </w:r>
      <w:r w:rsidRPr="005C5C02">
        <w:rPr>
          <w:u w:val="single"/>
          <w:lang w:val="en-US"/>
        </w:rPr>
        <w:t>University of Buenos Aires</w:t>
      </w:r>
      <w:r w:rsidRPr="005C5C02">
        <w:rPr>
          <w:lang w:val="en-US"/>
        </w:rPr>
        <w:t xml:space="preserve">, </w:t>
      </w:r>
      <w:r w:rsidRPr="005C5C02">
        <w:rPr>
          <w:u w:val="single"/>
          <w:lang w:val="en-US"/>
        </w:rPr>
        <w:t>Catholic University of Cordoba</w:t>
      </w:r>
      <w:r w:rsidRPr="005C5C02">
        <w:rPr>
          <w:lang w:val="en-US"/>
        </w:rPr>
        <w:t xml:space="preserve">, </w:t>
      </w:r>
      <w:r w:rsidRPr="005C5C02">
        <w:rPr>
          <w:u w:val="single"/>
          <w:lang w:val="en-US"/>
        </w:rPr>
        <w:t>National University of Cordoba</w:t>
      </w:r>
      <w:r w:rsidRPr="005C5C02">
        <w:rPr>
          <w:lang w:val="en-US"/>
        </w:rPr>
        <w:t xml:space="preserve">, </w:t>
      </w:r>
      <w:r w:rsidRPr="005C5C02">
        <w:rPr>
          <w:u w:val="single"/>
          <w:lang w:val="en-US"/>
        </w:rPr>
        <w:t>UISALUD</w:t>
      </w:r>
      <w:r w:rsidRPr="005C5C02">
        <w:rPr>
          <w:lang w:val="en-US"/>
        </w:rPr>
        <w:t xml:space="preserve"> and </w:t>
      </w:r>
      <w:r w:rsidRPr="005C5C02">
        <w:rPr>
          <w:u w:val="single"/>
          <w:lang w:val="en-US"/>
        </w:rPr>
        <w:t>Catholic University of Salta</w:t>
      </w:r>
      <w:r w:rsidRPr="005C5C02">
        <w:rPr>
          <w:lang w:val="en-US"/>
        </w:rPr>
        <w:t>, according to the following scheme:</w:t>
      </w:r>
    </w:p>
    <w:p w14:paraId="15367118" w14:textId="77777777" w:rsidR="006707AE" w:rsidRPr="005C5C02" w:rsidRDefault="006707AE" w:rsidP="005C5C02">
      <w:pPr>
        <w:ind w:left="0" w:firstLine="0"/>
        <w:rPr>
          <w:lang w:val="en-US"/>
        </w:rPr>
      </w:pPr>
    </w:p>
    <w:p w14:paraId="280F998D" w14:textId="1E63C801" w:rsidR="00771AD1" w:rsidRPr="00771AD1" w:rsidRDefault="00000000" w:rsidP="00771AD1">
      <w:pPr>
        <w:pStyle w:val="Titolo1"/>
        <w:spacing w:after="116"/>
        <w:ind w:left="10"/>
      </w:pPr>
      <w:r>
        <w:t>Planned Mobilities</w:t>
      </w:r>
    </w:p>
    <w:tbl>
      <w:tblPr>
        <w:tblStyle w:val="TableGrid"/>
        <w:tblW w:w="9460" w:type="dxa"/>
        <w:tblInd w:w="311" w:type="dxa"/>
        <w:tblCellMar>
          <w:left w:w="105" w:type="dxa"/>
          <w:right w:w="47" w:type="dxa"/>
        </w:tblCellMar>
        <w:tblLook w:val="04A0" w:firstRow="1" w:lastRow="0" w:firstColumn="1" w:lastColumn="0" w:noHBand="0" w:noVBand="1"/>
      </w:tblPr>
      <w:tblGrid>
        <w:gridCol w:w="1940"/>
        <w:gridCol w:w="1180"/>
        <w:gridCol w:w="3620"/>
        <w:gridCol w:w="2720"/>
      </w:tblGrid>
      <w:tr w:rsidR="00830044" w14:paraId="4F8BB851" w14:textId="77777777">
        <w:trPr>
          <w:trHeight w:val="560"/>
        </w:trPr>
        <w:tc>
          <w:tcPr>
            <w:tcW w:w="1940" w:type="dxa"/>
            <w:tcBorders>
              <w:top w:val="single" w:sz="8" w:space="0" w:color="000000"/>
              <w:left w:val="single" w:sz="8" w:space="0" w:color="000000"/>
              <w:bottom w:val="single" w:sz="8" w:space="0" w:color="000000"/>
              <w:right w:val="single" w:sz="8" w:space="0" w:color="000000"/>
            </w:tcBorders>
            <w:vAlign w:val="center"/>
          </w:tcPr>
          <w:p w14:paraId="1DD2F4C4" w14:textId="77777777" w:rsidR="00830044" w:rsidRDefault="00000000">
            <w:pPr>
              <w:spacing w:after="0" w:line="259" w:lineRule="auto"/>
              <w:ind w:left="0" w:right="55" w:firstLine="0"/>
              <w:jc w:val="center"/>
            </w:pPr>
            <w:r>
              <w:rPr>
                <w:b/>
              </w:rPr>
              <w:t>Type</w:t>
            </w:r>
            <w:r>
              <w:t xml:space="preserve"> </w:t>
            </w:r>
          </w:p>
        </w:tc>
        <w:tc>
          <w:tcPr>
            <w:tcW w:w="1180" w:type="dxa"/>
            <w:tcBorders>
              <w:top w:val="single" w:sz="8" w:space="0" w:color="000000"/>
              <w:left w:val="single" w:sz="8" w:space="0" w:color="000000"/>
              <w:bottom w:val="single" w:sz="8" w:space="0" w:color="000000"/>
              <w:right w:val="single" w:sz="8" w:space="0" w:color="000000"/>
            </w:tcBorders>
            <w:vAlign w:val="center"/>
          </w:tcPr>
          <w:p w14:paraId="4104D866" w14:textId="77777777" w:rsidR="00830044" w:rsidRDefault="00000000">
            <w:pPr>
              <w:spacing w:after="0" w:line="259" w:lineRule="auto"/>
              <w:ind w:left="27" w:firstLine="0"/>
              <w:jc w:val="left"/>
            </w:pPr>
            <w:r>
              <w:rPr>
                <w:b/>
              </w:rPr>
              <w:t>Duration</w:t>
            </w:r>
            <w:r>
              <w:t xml:space="preserve"> </w:t>
            </w:r>
          </w:p>
        </w:tc>
        <w:tc>
          <w:tcPr>
            <w:tcW w:w="3620" w:type="dxa"/>
            <w:tcBorders>
              <w:top w:val="single" w:sz="8" w:space="0" w:color="000000"/>
              <w:left w:val="single" w:sz="8" w:space="0" w:color="000000"/>
              <w:bottom w:val="single" w:sz="8" w:space="0" w:color="000000"/>
              <w:right w:val="single" w:sz="8" w:space="0" w:color="000000"/>
            </w:tcBorders>
            <w:vAlign w:val="center"/>
          </w:tcPr>
          <w:p w14:paraId="71EE88AF" w14:textId="77777777" w:rsidR="00830044" w:rsidRDefault="00000000">
            <w:pPr>
              <w:spacing w:after="0" w:line="259" w:lineRule="auto"/>
              <w:ind w:left="0" w:right="55" w:firstLine="0"/>
              <w:jc w:val="center"/>
            </w:pPr>
            <w:r>
              <w:rPr>
                <w:b/>
              </w:rPr>
              <w:t xml:space="preserve">WP - Topic </w:t>
            </w:r>
          </w:p>
        </w:tc>
        <w:tc>
          <w:tcPr>
            <w:tcW w:w="2720" w:type="dxa"/>
            <w:tcBorders>
              <w:top w:val="single" w:sz="8" w:space="0" w:color="000000"/>
              <w:left w:val="single" w:sz="8" w:space="0" w:color="000000"/>
              <w:bottom w:val="single" w:sz="8" w:space="0" w:color="000000"/>
              <w:right w:val="single" w:sz="8" w:space="0" w:color="000000"/>
            </w:tcBorders>
            <w:vAlign w:val="center"/>
          </w:tcPr>
          <w:p w14:paraId="66FE944A" w14:textId="77777777" w:rsidR="00830044" w:rsidRDefault="00000000">
            <w:pPr>
              <w:spacing w:after="0" w:line="259" w:lineRule="auto"/>
              <w:ind w:left="0" w:right="50" w:firstLine="0"/>
              <w:jc w:val="center"/>
            </w:pPr>
            <w:r>
              <w:rPr>
                <w:b/>
              </w:rPr>
              <w:t xml:space="preserve">From </w:t>
            </w:r>
            <w:r>
              <w:rPr>
                <w:rFonts w:ascii="Times New Roman" w:eastAsia="Times New Roman" w:hAnsi="Times New Roman" w:cs="Times New Roman"/>
                <w:b/>
                <w:sz w:val="34"/>
                <w:vertAlign w:val="subscript"/>
              </w:rPr>
              <w:t>→</w:t>
            </w:r>
            <w:r>
              <w:rPr>
                <w:b/>
              </w:rPr>
              <w:t xml:space="preserve"> To</w:t>
            </w:r>
            <w:r>
              <w:t xml:space="preserve"> </w:t>
            </w:r>
          </w:p>
        </w:tc>
      </w:tr>
      <w:tr w:rsidR="00830044" w14:paraId="574F05BA" w14:textId="77777777">
        <w:trPr>
          <w:trHeight w:val="900"/>
        </w:trPr>
        <w:tc>
          <w:tcPr>
            <w:tcW w:w="1940" w:type="dxa"/>
            <w:tcBorders>
              <w:top w:val="single" w:sz="8" w:space="0" w:color="000000"/>
              <w:left w:val="single" w:sz="8" w:space="0" w:color="000000"/>
              <w:bottom w:val="single" w:sz="8" w:space="0" w:color="000000"/>
              <w:right w:val="single" w:sz="8" w:space="0" w:color="000000"/>
            </w:tcBorders>
            <w:vAlign w:val="center"/>
          </w:tcPr>
          <w:p w14:paraId="21993357" w14:textId="77777777" w:rsidR="00830044" w:rsidRDefault="00000000" w:rsidP="00771AD1">
            <w:pPr>
              <w:spacing w:after="49" w:line="259" w:lineRule="auto"/>
              <w:ind w:left="0" w:right="55" w:firstLine="0"/>
              <w:jc w:val="center"/>
            </w:pPr>
            <w:r>
              <w:t xml:space="preserve">Teaching Staff </w:t>
            </w:r>
          </w:p>
          <w:p w14:paraId="0F2CE1E2" w14:textId="78C8C6AC" w:rsidR="00771AD1" w:rsidRDefault="00771AD1" w:rsidP="00771AD1">
            <w:pPr>
              <w:spacing w:after="49" w:line="259" w:lineRule="auto"/>
              <w:ind w:left="0" w:right="55" w:firstLine="0"/>
              <w:jc w:val="center"/>
            </w:pPr>
            <w:r>
              <w:t>(</w:t>
            </w:r>
            <w:r w:rsidRPr="005C5C02">
              <w:rPr>
                <w:b/>
                <w:bCs/>
                <w:i/>
                <w:iCs/>
              </w:rPr>
              <w:t>5</w:t>
            </w:r>
            <w:r w:rsidRPr="00771AD1">
              <w:rPr>
                <w:i/>
                <w:iCs/>
              </w:rPr>
              <w:t xml:space="preserve"> Professors / Researchers</w:t>
            </w:r>
            <w:r>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47E254F2" w14:textId="32587380" w:rsidR="00830044" w:rsidRDefault="00B81D1C">
            <w:pPr>
              <w:spacing w:after="0" w:line="259" w:lineRule="auto"/>
              <w:ind w:left="0" w:right="55" w:firstLine="0"/>
              <w:jc w:val="center"/>
            </w:pPr>
            <w:r>
              <w:t xml:space="preserve">5-12 days </w:t>
            </w:r>
          </w:p>
        </w:tc>
        <w:tc>
          <w:tcPr>
            <w:tcW w:w="3620" w:type="dxa"/>
            <w:tcBorders>
              <w:top w:val="single" w:sz="8" w:space="0" w:color="000000"/>
              <w:left w:val="single" w:sz="8" w:space="0" w:color="000000"/>
              <w:bottom w:val="single" w:sz="8" w:space="0" w:color="000000"/>
              <w:right w:val="single" w:sz="8" w:space="0" w:color="000000"/>
            </w:tcBorders>
            <w:vAlign w:val="center"/>
          </w:tcPr>
          <w:p w14:paraId="50E1AA72" w14:textId="56F81F27" w:rsidR="00830044" w:rsidRPr="0079526E" w:rsidRDefault="00000000">
            <w:pPr>
              <w:spacing w:after="0" w:line="259" w:lineRule="auto"/>
              <w:ind w:left="24" w:right="24" w:firstLine="0"/>
              <w:jc w:val="center"/>
              <w:rPr>
                <w:lang w:val="en-US"/>
              </w:rPr>
            </w:pPr>
            <w:r w:rsidRPr="00771AD1">
              <w:rPr>
                <w:color w:val="auto"/>
                <w:lang w:val="en-US"/>
              </w:rPr>
              <w:t>WP</w:t>
            </w:r>
            <w:r w:rsidR="003C11C3" w:rsidRPr="00771AD1">
              <w:rPr>
                <w:color w:val="auto"/>
                <w:lang w:val="en-US"/>
              </w:rPr>
              <w:t>3</w:t>
            </w:r>
            <w:r w:rsidR="00B81D1C" w:rsidRPr="00771AD1">
              <w:rPr>
                <w:color w:val="auto"/>
              </w:rPr>
              <w:t xml:space="preserve"> </w:t>
            </w:r>
          </w:p>
        </w:tc>
        <w:tc>
          <w:tcPr>
            <w:tcW w:w="2720" w:type="dxa"/>
            <w:tcBorders>
              <w:top w:val="single" w:sz="8" w:space="0" w:color="000000"/>
              <w:left w:val="single" w:sz="8" w:space="0" w:color="000000"/>
              <w:bottom w:val="single" w:sz="8" w:space="0" w:color="000000"/>
              <w:right w:val="single" w:sz="8" w:space="0" w:color="000000"/>
            </w:tcBorders>
            <w:vAlign w:val="center"/>
          </w:tcPr>
          <w:p w14:paraId="7C54ABC8" w14:textId="0474355E" w:rsidR="00830044" w:rsidRPr="00771AD1" w:rsidRDefault="00000000">
            <w:pPr>
              <w:spacing w:after="0" w:line="259" w:lineRule="auto"/>
              <w:ind w:left="0" w:right="50" w:firstLine="0"/>
              <w:jc w:val="center"/>
              <w:rPr>
                <w:b/>
                <w:bCs/>
              </w:rPr>
            </w:pPr>
            <w:r w:rsidRPr="00771AD1">
              <w:rPr>
                <w:b/>
                <w:bCs/>
              </w:rPr>
              <w:t>U</w:t>
            </w:r>
            <w:r w:rsidR="00F01853" w:rsidRPr="00771AD1">
              <w:rPr>
                <w:b/>
                <w:bCs/>
              </w:rPr>
              <w:t>BA</w:t>
            </w:r>
            <w:r w:rsidRPr="00771AD1">
              <w:rPr>
                <w:b/>
                <w:bCs/>
              </w:rPr>
              <w:t xml:space="preserve"> </w:t>
            </w:r>
            <w:r w:rsidR="00771AD1" w:rsidRPr="00771AD1">
              <w:rPr>
                <w:rFonts w:ascii="Times New Roman" w:eastAsia="Times New Roman" w:hAnsi="Times New Roman" w:cs="Times New Roman"/>
                <w:b/>
                <w:bCs/>
                <w:sz w:val="34"/>
                <w:vertAlign w:val="subscript"/>
              </w:rPr>
              <w:sym w:font="Wingdings" w:char="F0E0"/>
            </w:r>
            <w:r w:rsidRPr="00771AD1">
              <w:rPr>
                <w:b/>
                <w:bCs/>
              </w:rPr>
              <w:t xml:space="preserve"> UNI</w:t>
            </w:r>
            <w:r w:rsidR="00B81D1C" w:rsidRPr="00771AD1">
              <w:rPr>
                <w:b/>
                <w:bCs/>
              </w:rPr>
              <w:t>NA</w:t>
            </w:r>
            <w:r w:rsidRPr="00771AD1">
              <w:rPr>
                <w:b/>
                <w:bCs/>
              </w:rPr>
              <w:t xml:space="preserve"> </w:t>
            </w:r>
          </w:p>
        </w:tc>
      </w:tr>
      <w:tr w:rsidR="00830044" w14:paraId="4530BD6D" w14:textId="77777777">
        <w:trPr>
          <w:trHeight w:val="900"/>
        </w:trPr>
        <w:tc>
          <w:tcPr>
            <w:tcW w:w="1940" w:type="dxa"/>
            <w:tcBorders>
              <w:top w:val="single" w:sz="8" w:space="0" w:color="000000"/>
              <w:left w:val="single" w:sz="8" w:space="0" w:color="000000"/>
              <w:bottom w:val="single" w:sz="8" w:space="0" w:color="000000"/>
              <w:right w:val="single" w:sz="8" w:space="0" w:color="000000"/>
            </w:tcBorders>
            <w:vAlign w:val="center"/>
          </w:tcPr>
          <w:p w14:paraId="1545FEE1" w14:textId="0707F232" w:rsidR="00830044" w:rsidRDefault="00000000" w:rsidP="00771AD1">
            <w:pPr>
              <w:spacing w:after="0" w:line="259" w:lineRule="auto"/>
              <w:ind w:left="11" w:firstLine="0"/>
              <w:jc w:val="center"/>
            </w:pPr>
            <w:r>
              <w:t>Students</w:t>
            </w:r>
          </w:p>
          <w:p w14:paraId="1C0D664C" w14:textId="685872EE" w:rsidR="00771AD1" w:rsidRDefault="00771AD1" w:rsidP="00771AD1">
            <w:pPr>
              <w:spacing w:after="0" w:line="259" w:lineRule="auto"/>
              <w:ind w:left="11" w:firstLine="0"/>
              <w:jc w:val="center"/>
            </w:pPr>
            <w:r w:rsidRPr="00771AD1">
              <w:t>(</w:t>
            </w:r>
            <w:r w:rsidRPr="005C5C02">
              <w:rPr>
                <w:b/>
                <w:bCs/>
                <w:i/>
                <w:iCs/>
              </w:rPr>
              <w:t>4</w:t>
            </w:r>
            <w:r w:rsidRPr="00771AD1">
              <w:rPr>
                <w:i/>
                <w:iCs/>
              </w:rPr>
              <w:t xml:space="preserve"> Students / PhD Students</w:t>
            </w:r>
            <w:r w:rsidRPr="00771AD1">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491A2FCD" w14:textId="3BEBBE9B" w:rsidR="00830044" w:rsidRDefault="00B81D1C">
            <w:pPr>
              <w:spacing w:after="49" w:line="259" w:lineRule="auto"/>
              <w:ind w:left="0" w:right="55" w:firstLine="0"/>
              <w:jc w:val="center"/>
            </w:pPr>
            <w:r>
              <w:t xml:space="preserve">2 </w:t>
            </w:r>
          </w:p>
          <w:p w14:paraId="0CA89C2D" w14:textId="77777777" w:rsidR="00830044" w:rsidRDefault="00000000">
            <w:pPr>
              <w:spacing w:after="0" w:line="259" w:lineRule="auto"/>
              <w:ind w:left="87" w:firstLine="0"/>
              <w:jc w:val="left"/>
            </w:pPr>
            <w:r>
              <w:t xml:space="preserve">months </w:t>
            </w:r>
          </w:p>
        </w:tc>
        <w:tc>
          <w:tcPr>
            <w:tcW w:w="3620" w:type="dxa"/>
            <w:tcBorders>
              <w:top w:val="single" w:sz="8" w:space="0" w:color="000000"/>
              <w:left w:val="single" w:sz="8" w:space="0" w:color="000000"/>
              <w:bottom w:val="single" w:sz="8" w:space="0" w:color="000000"/>
              <w:right w:val="single" w:sz="8" w:space="0" w:color="000000"/>
            </w:tcBorders>
            <w:vAlign w:val="center"/>
          </w:tcPr>
          <w:p w14:paraId="3B7C0F83" w14:textId="63373661" w:rsidR="00830044" w:rsidRPr="0079526E" w:rsidRDefault="00000000">
            <w:pPr>
              <w:spacing w:after="0" w:line="259" w:lineRule="auto"/>
              <w:ind w:left="24" w:right="24" w:firstLine="0"/>
              <w:jc w:val="center"/>
              <w:rPr>
                <w:lang w:val="en-US"/>
              </w:rPr>
            </w:pPr>
            <w:r w:rsidRPr="0079526E">
              <w:rPr>
                <w:lang w:val="en-US"/>
              </w:rPr>
              <w:t>WP</w:t>
            </w:r>
            <w:r w:rsidR="00B81D1C">
              <w:rPr>
                <w:lang w:val="en-US"/>
              </w:rPr>
              <w:t>4</w:t>
            </w:r>
            <w:r w:rsidRPr="0079526E">
              <w:rPr>
                <w:lang w:val="en-US"/>
              </w:rPr>
              <w:t xml:space="preserve"> </w:t>
            </w:r>
          </w:p>
        </w:tc>
        <w:tc>
          <w:tcPr>
            <w:tcW w:w="2720" w:type="dxa"/>
            <w:tcBorders>
              <w:top w:val="single" w:sz="8" w:space="0" w:color="000000"/>
              <w:left w:val="single" w:sz="8" w:space="0" w:color="000000"/>
              <w:bottom w:val="single" w:sz="8" w:space="0" w:color="000000"/>
              <w:right w:val="single" w:sz="8" w:space="0" w:color="000000"/>
            </w:tcBorders>
            <w:vAlign w:val="center"/>
          </w:tcPr>
          <w:p w14:paraId="216BF207" w14:textId="53AF56E3" w:rsidR="00830044" w:rsidRPr="00771AD1" w:rsidRDefault="00000000">
            <w:pPr>
              <w:spacing w:after="0" w:line="259" w:lineRule="auto"/>
              <w:ind w:left="0" w:right="50" w:firstLine="0"/>
              <w:jc w:val="center"/>
              <w:rPr>
                <w:b/>
                <w:bCs/>
              </w:rPr>
            </w:pPr>
            <w:r w:rsidRPr="00771AD1">
              <w:rPr>
                <w:b/>
                <w:bCs/>
              </w:rPr>
              <w:t>U</w:t>
            </w:r>
            <w:r w:rsidR="00F01853" w:rsidRPr="00771AD1">
              <w:rPr>
                <w:b/>
                <w:bCs/>
              </w:rPr>
              <w:t>BA</w:t>
            </w:r>
            <w:r w:rsidRPr="00771AD1">
              <w:rPr>
                <w:b/>
                <w:bCs/>
              </w:rPr>
              <w:t xml:space="preserve"> </w:t>
            </w:r>
            <w:r w:rsidR="00771AD1" w:rsidRPr="00771AD1">
              <w:rPr>
                <w:rFonts w:ascii="Times New Roman" w:eastAsia="Times New Roman" w:hAnsi="Times New Roman" w:cs="Times New Roman"/>
                <w:b/>
                <w:bCs/>
                <w:sz w:val="34"/>
                <w:vertAlign w:val="subscript"/>
              </w:rPr>
              <w:sym w:font="Wingdings" w:char="F0E0"/>
            </w:r>
            <w:r w:rsidRPr="00771AD1">
              <w:rPr>
                <w:b/>
                <w:bCs/>
              </w:rPr>
              <w:t xml:space="preserve"> UNI</w:t>
            </w:r>
            <w:r w:rsidR="00B81D1C" w:rsidRPr="00771AD1">
              <w:rPr>
                <w:b/>
                <w:bCs/>
              </w:rPr>
              <w:t>NA</w:t>
            </w:r>
          </w:p>
        </w:tc>
      </w:tr>
      <w:tr w:rsidR="00771AD1" w14:paraId="7677E612" w14:textId="77777777" w:rsidTr="00281A9C">
        <w:trPr>
          <w:trHeight w:val="147"/>
        </w:trPr>
        <w:tc>
          <w:tcPr>
            <w:tcW w:w="9460" w:type="dxa"/>
            <w:gridSpan w:val="4"/>
            <w:tcBorders>
              <w:top w:val="single" w:sz="8" w:space="0" w:color="000000"/>
              <w:left w:val="single" w:sz="8" w:space="0" w:color="000000"/>
              <w:bottom w:val="single" w:sz="8" w:space="0" w:color="000000"/>
              <w:right w:val="single" w:sz="8" w:space="0" w:color="000000"/>
            </w:tcBorders>
            <w:vAlign w:val="center"/>
          </w:tcPr>
          <w:p w14:paraId="6EA2CBF8" w14:textId="77777777" w:rsidR="00771AD1" w:rsidRPr="00771AD1" w:rsidRDefault="00771AD1">
            <w:pPr>
              <w:spacing w:after="0" w:line="259" w:lineRule="auto"/>
              <w:ind w:left="0" w:right="50" w:firstLine="0"/>
              <w:jc w:val="center"/>
              <w:rPr>
                <w:b/>
                <w:bCs/>
              </w:rPr>
            </w:pPr>
          </w:p>
        </w:tc>
      </w:tr>
      <w:tr w:rsidR="00771AD1" w14:paraId="3A3D0BEC" w14:textId="77777777">
        <w:trPr>
          <w:trHeight w:val="900"/>
        </w:trPr>
        <w:tc>
          <w:tcPr>
            <w:tcW w:w="1940" w:type="dxa"/>
            <w:tcBorders>
              <w:top w:val="single" w:sz="8" w:space="0" w:color="000000"/>
              <w:left w:val="single" w:sz="8" w:space="0" w:color="000000"/>
              <w:bottom w:val="single" w:sz="8" w:space="0" w:color="000000"/>
              <w:right w:val="single" w:sz="8" w:space="0" w:color="000000"/>
            </w:tcBorders>
            <w:vAlign w:val="center"/>
          </w:tcPr>
          <w:p w14:paraId="29293A09" w14:textId="77777777" w:rsidR="00771AD1" w:rsidRPr="00771AD1" w:rsidRDefault="00771AD1" w:rsidP="00771AD1">
            <w:pPr>
              <w:spacing w:after="0" w:line="259" w:lineRule="auto"/>
              <w:ind w:left="11" w:firstLine="0"/>
              <w:jc w:val="center"/>
            </w:pPr>
            <w:r w:rsidRPr="00771AD1">
              <w:t xml:space="preserve">Teaching Staff </w:t>
            </w:r>
          </w:p>
          <w:p w14:paraId="42F6DA14" w14:textId="6E5C2CC1" w:rsidR="00771AD1" w:rsidRDefault="00771AD1" w:rsidP="00771AD1">
            <w:pPr>
              <w:spacing w:after="0" w:line="259" w:lineRule="auto"/>
              <w:ind w:left="11" w:firstLine="0"/>
              <w:jc w:val="center"/>
            </w:pPr>
            <w:r w:rsidRPr="00771AD1">
              <w:t>(</w:t>
            </w:r>
            <w:r w:rsidRPr="005C5C02">
              <w:rPr>
                <w:b/>
                <w:bCs/>
                <w:i/>
                <w:iCs/>
              </w:rPr>
              <w:t>4</w:t>
            </w:r>
            <w:r w:rsidRPr="00771AD1">
              <w:rPr>
                <w:i/>
                <w:iCs/>
              </w:rPr>
              <w:t xml:space="preserve"> Professors / Researchers</w:t>
            </w:r>
            <w:r w:rsidRPr="00771AD1">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1319057D" w14:textId="0C6FA28F" w:rsidR="00771AD1" w:rsidRDefault="00771AD1" w:rsidP="00771AD1">
            <w:pPr>
              <w:spacing w:after="49" w:line="259" w:lineRule="auto"/>
              <w:ind w:left="0" w:right="55" w:firstLine="0"/>
              <w:jc w:val="center"/>
            </w:pPr>
            <w:r w:rsidRPr="00771AD1">
              <w:t>5-12 days</w:t>
            </w:r>
          </w:p>
        </w:tc>
        <w:tc>
          <w:tcPr>
            <w:tcW w:w="3620" w:type="dxa"/>
            <w:tcBorders>
              <w:top w:val="single" w:sz="8" w:space="0" w:color="000000"/>
              <w:left w:val="single" w:sz="8" w:space="0" w:color="000000"/>
              <w:bottom w:val="single" w:sz="8" w:space="0" w:color="000000"/>
              <w:right w:val="single" w:sz="8" w:space="0" w:color="000000"/>
            </w:tcBorders>
            <w:vAlign w:val="center"/>
          </w:tcPr>
          <w:p w14:paraId="41F4462E" w14:textId="12C3A0E4" w:rsidR="00771AD1" w:rsidRPr="0079526E" w:rsidRDefault="00771AD1" w:rsidP="00771AD1">
            <w:pPr>
              <w:spacing w:after="0" w:line="259" w:lineRule="auto"/>
              <w:ind w:left="24" w:right="24" w:firstLine="0"/>
              <w:jc w:val="center"/>
              <w:rPr>
                <w:lang w:val="en-US"/>
              </w:rPr>
            </w:pPr>
            <w:r w:rsidRPr="00771AD1">
              <w:rPr>
                <w:lang w:val="en-US"/>
              </w:rPr>
              <w:t>WP3</w:t>
            </w:r>
          </w:p>
        </w:tc>
        <w:tc>
          <w:tcPr>
            <w:tcW w:w="2720" w:type="dxa"/>
            <w:tcBorders>
              <w:top w:val="single" w:sz="8" w:space="0" w:color="000000"/>
              <w:left w:val="single" w:sz="8" w:space="0" w:color="000000"/>
              <w:bottom w:val="single" w:sz="8" w:space="0" w:color="000000"/>
              <w:right w:val="single" w:sz="8" w:space="0" w:color="000000"/>
            </w:tcBorders>
            <w:vAlign w:val="center"/>
          </w:tcPr>
          <w:p w14:paraId="53352E46" w14:textId="3DD46AC2" w:rsidR="00771AD1" w:rsidRPr="004A454E" w:rsidRDefault="00771AD1" w:rsidP="00771AD1">
            <w:pPr>
              <w:spacing w:after="0" w:line="259" w:lineRule="auto"/>
              <w:ind w:left="0" w:right="50" w:firstLine="0"/>
              <w:jc w:val="center"/>
              <w:rPr>
                <w:b/>
                <w:bCs/>
              </w:rPr>
            </w:pPr>
            <w:r w:rsidRPr="004A454E">
              <w:rPr>
                <w:b/>
                <w:bCs/>
              </w:rPr>
              <w:t xml:space="preserve">UNC + UCC </w:t>
            </w:r>
            <w:r w:rsidRPr="004A454E">
              <w:rPr>
                <w:b/>
                <w:bCs/>
              </w:rPr>
              <w:sym w:font="Wingdings" w:char="F0E0"/>
            </w:r>
            <w:r w:rsidRPr="004A454E">
              <w:rPr>
                <w:b/>
                <w:bCs/>
              </w:rPr>
              <w:t xml:space="preserve"> UNINA</w:t>
            </w:r>
          </w:p>
        </w:tc>
      </w:tr>
      <w:tr w:rsidR="00771AD1" w14:paraId="0491D474" w14:textId="77777777">
        <w:trPr>
          <w:trHeight w:val="900"/>
        </w:trPr>
        <w:tc>
          <w:tcPr>
            <w:tcW w:w="1940" w:type="dxa"/>
            <w:tcBorders>
              <w:top w:val="single" w:sz="8" w:space="0" w:color="000000"/>
              <w:left w:val="single" w:sz="8" w:space="0" w:color="000000"/>
              <w:bottom w:val="single" w:sz="8" w:space="0" w:color="000000"/>
              <w:right w:val="single" w:sz="8" w:space="0" w:color="000000"/>
            </w:tcBorders>
            <w:vAlign w:val="center"/>
          </w:tcPr>
          <w:p w14:paraId="669FE759" w14:textId="77777777" w:rsidR="00771AD1" w:rsidRPr="00771AD1" w:rsidRDefault="00771AD1" w:rsidP="00771AD1">
            <w:pPr>
              <w:spacing w:after="0" w:line="259" w:lineRule="auto"/>
              <w:ind w:left="11" w:firstLine="0"/>
              <w:jc w:val="center"/>
            </w:pPr>
            <w:r w:rsidRPr="00771AD1">
              <w:t>Students</w:t>
            </w:r>
          </w:p>
          <w:p w14:paraId="72E36A54" w14:textId="35A908A7" w:rsidR="00771AD1" w:rsidRDefault="00771AD1" w:rsidP="00771AD1">
            <w:pPr>
              <w:spacing w:after="0" w:line="259" w:lineRule="auto"/>
              <w:ind w:left="11" w:firstLine="0"/>
              <w:jc w:val="center"/>
            </w:pPr>
            <w:r w:rsidRPr="00771AD1">
              <w:t>(</w:t>
            </w:r>
            <w:r w:rsidRPr="005C5C02">
              <w:rPr>
                <w:b/>
                <w:bCs/>
                <w:i/>
                <w:iCs/>
              </w:rPr>
              <w:t>2</w:t>
            </w:r>
            <w:r w:rsidRPr="00771AD1">
              <w:rPr>
                <w:i/>
                <w:iCs/>
              </w:rPr>
              <w:t xml:space="preserve"> Students / PhD Students</w:t>
            </w:r>
            <w:r w:rsidRPr="00771AD1">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3CC4FD11" w14:textId="77777777" w:rsidR="00771AD1" w:rsidRPr="00771AD1" w:rsidRDefault="00771AD1" w:rsidP="00771AD1">
            <w:pPr>
              <w:spacing w:after="49" w:line="259" w:lineRule="auto"/>
              <w:ind w:left="0" w:right="55" w:firstLine="0"/>
              <w:jc w:val="center"/>
            </w:pPr>
            <w:r w:rsidRPr="00771AD1">
              <w:t xml:space="preserve">2 </w:t>
            </w:r>
          </w:p>
          <w:p w14:paraId="197305EA" w14:textId="6C2D52FC" w:rsidR="00771AD1" w:rsidRDefault="00771AD1" w:rsidP="00771AD1">
            <w:pPr>
              <w:spacing w:after="49" w:line="259" w:lineRule="auto"/>
              <w:ind w:left="0" w:right="55" w:firstLine="0"/>
              <w:jc w:val="center"/>
            </w:pPr>
            <w:r w:rsidRPr="00771AD1">
              <w:t>months</w:t>
            </w:r>
          </w:p>
        </w:tc>
        <w:tc>
          <w:tcPr>
            <w:tcW w:w="3620" w:type="dxa"/>
            <w:tcBorders>
              <w:top w:val="single" w:sz="8" w:space="0" w:color="000000"/>
              <w:left w:val="single" w:sz="8" w:space="0" w:color="000000"/>
              <w:bottom w:val="single" w:sz="8" w:space="0" w:color="000000"/>
              <w:right w:val="single" w:sz="8" w:space="0" w:color="000000"/>
            </w:tcBorders>
            <w:vAlign w:val="center"/>
          </w:tcPr>
          <w:p w14:paraId="6CB69CF9" w14:textId="72E58329" w:rsidR="00771AD1" w:rsidRPr="0079526E" w:rsidRDefault="00771AD1" w:rsidP="00771AD1">
            <w:pPr>
              <w:spacing w:after="0" w:line="259" w:lineRule="auto"/>
              <w:ind w:left="24" w:right="24" w:firstLine="0"/>
              <w:jc w:val="center"/>
              <w:rPr>
                <w:lang w:val="en-US"/>
              </w:rPr>
            </w:pPr>
            <w:r w:rsidRPr="00771AD1">
              <w:rPr>
                <w:lang w:val="en-US"/>
              </w:rPr>
              <w:t>WP4</w:t>
            </w:r>
          </w:p>
        </w:tc>
        <w:tc>
          <w:tcPr>
            <w:tcW w:w="2720" w:type="dxa"/>
            <w:tcBorders>
              <w:top w:val="single" w:sz="8" w:space="0" w:color="000000"/>
              <w:left w:val="single" w:sz="8" w:space="0" w:color="000000"/>
              <w:bottom w:val="single" w:sz="8" w:space="0" w:color="000000"/>
              <w:right w:val="single" w:sz="8" w:space="0" w:color="000000"/>
            </w:tcBorders>
            <w:vAlign w:val="center"/>
          </w:tcPr>
          <w:p w14:paraId="34B0FACA" w14:textId="6C212F99" w:rsidR="00771AD1" w:rsidRPr="004A454E" w:rsidRDefault="00771AD1" w:rsidP="00771AD1">
            <w:pPr>
              <w:spacing w:after="0" w:line="259" w:lineRule="auto"/>
              <w:ind w:left="0" w:right="50" w:firstLine="0"/>
              <w:jc w:val="center"/>
              <w:rPr>
                <w:b/>
                <w:bCs/>
              </w:rPr>
            </w:pPr>
            <w:r w:rsidRPr="004A454E">
              <w:rPr>
                <w:b/>
                <w:bCs/>
              </w:rPr>
              <w:t xml:space="preserve">UNC + UCC </w:t>
            </w:r>
            <w:r w:rsidRPr="004A454E">
              <w:rPr>
                <w:b/>
                <w:bCs/>
              </w:rPr>
              <w:sym w:font="Wingdings" w:char="F0E0"/>
            </w:r>
            <w:r w:rsidRPr="004A454E">
              <w:rPr>
                <w:b/>
                <w:bCs/>
              </w:rPr>
              <w:t xml:space="preserve"> UNINA</w:t>
            </w:r>
          </w:p>
        </w:tc>
      </w:tr>
      <w:tr w:rsidR="00771AD1" w14:paraId="66DEC87E" w14:textId="77777777" w:rsidTr="00593291">
        <w:trPr>
          <w:trHeight w:val="66"/>
        </w:trPr>
        <w:tc>
          <w:tcPr>
            <w:tcW w:w="9460" w:type="dxa"/>
            <w:gridSpan w:val="4"/>
            <w:tcBorders>
              <w:top w:val="single" w:sz="8" w:space="0" w:color="000000"/>
              <w:left w:val="single" w:sz="8" w:space="0" w:color="000000"/>
              <w:bottom w:val="single" w:sz="8" w:space="0" w:color="000000"/>
              <w:right w:val="single" w:sz="8" w:space="0" w:color="000000"/>
            </w:tcBorders>
            <w:vAlign w:val="center"/>
          </w:tcPr>
          <w:p w14:paraId="7580BCFA" w14:textId="77777777" w:rsidR="00771AD1" w:rsidRDefault="00771AD1" w:rsidP="00771AD1">
            <w:pPr>
              <w:spacing w:after="0" w:line="259" w:lineRule="auto"/>
              <w:ind w:left="0" w:right="50" w:firstLine="0"/>
              <w:jc w:val="center"/>
            </w:pPr>
          </w:p>
        </w:tc>
      </w:tr>
      <w:tr w:rsidR="00771AD1" w14:paraId="3B1166CF" w14:textId="77777777">
        <w:trPr>
          <w:trHeight w:val="900"/>
        </w:trPr>
        <w:tc>
          <w:tcPr>
            <w:tcW w:w="1940" w:type="dxa"/>
            <w:tcBorders>
              <w:top w:val="single" w:sz="8" w:space="0" w:color="000000"/>
              <w:left w:val="single" w:sz="8" w:space="0" w:color="000000"/>
              <w:bottom w:val="single" w:sz="8" w:space="0" w:color="000000"/>
              <w:right w:val="single" w:sz="8" w:space="0" w:color="000000"/>
            </w:tcBorders>
            <w:vAlign w:val="center"/>
          </w:tcPr>
          <w:p w14:paraId="0E496C37" w14:textId="77777777" w:rsidR="00771AD1" w:rsidRPr="00771AD1" w:rsidRDefault="00771AD1" w:rsidP="00771AD1">
            <w:pPr>
              <w:spacing w:after="0" w:line="259" w:lineRule="auto"/>
              <w:ind w:left="11" w:firstLine="0"/>
              <w:jc w:val="center"/>
            </w:pPr>
            <w:r w:rsidRPr="00771AD1">
              <w:t xml:space="preserve">Teaching Staff </w:t>
            </w:r>
          </w:p>
          <w:p w14:paraId="10553592" w14:textId="78667B90" w:rsidR="00771AD1" w:rsidRDefault="00771AD1" w:rsidP="00771AD1">
            <w:pPr>
              <w:spacing w:after="0" w:line="259" w:lineRule="auto"/>
              <w:ind w:left="11" w:firstLine="0"/>
              <w:jc w:val="center"/>
            </w:pPr>
            <w:r w:rsidRPr="00771AD1">
              <w:t>(</w:t>
            </w:r>
            <w:r w:rsidRPr="005C5C02">
              <w:rPr>
                <w:b/>
                <w:bCs/>
                <w:i/>
                <w:iCs/>
              </w:rPr>
              <w:t>2</w:t>
            </w:r>
            <w:r w:rsidRPr="00771AD1">
              <w:rPr>
                <w:i/>
                <w:iCs/>
              </w:rPr>
              <w:t xml:space="preserve"> Professors / Researchers</w:t>
            </w:r>
            <w:r w:rsidRPr="00771AD1">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2FF4E134" w14:textId="0BA927F4" w:rsidR="00771AD1" w:rsidRDefault="00771AD1" w:rsidP="00771AD1">
            <w:pPr>
              <w:spacing w:after="49" w:line="259" w:lineRule="auto"/>
              <w:ind w:left="0" w:right="55" w:firstLine="0"/>
              <w:jc w:val="center"/>
            </w:pPr>
            <w:r w:rsidRPr="00771AD1">
              <w:t>5-12 days</w:t>
            </w:r>
          </w:p>
        </w:tc>
        <w:tc>
          <w:tcPr>
            <w:tcW w:w="3620" w:type="dxa"/>
            <w:tcBorders>
              <w:top w:val="single" w:sz="8" w:space="0" w:color="000000"/>
              <w:left w:val="single" w:sz="8" w:space="0" w:color="000000"/>
              <w:bottom w:val="single" w:sz="8" w:space="0" w:color="000000"/>
              <w:right w:val="single" w:sz="8" w:space="0" w:color="000000"/>
            </w:tcBorders>
            <w:vAlign w:val="center"/>
          </w:tcPr>
          <w:p w14:paraId="60706673" w14:textId="10BAA496" w:rsidR="00771AD1" w:rsidRPr="0079526E" w:rsidRDefault="00771AD1" w:rsidP="00771AD1">
            <w:pPr>
              <w:spacing w:after="0" w:line="259" w:lineRule="auto"/>
              <w:ind w:left="24" w:right="24" w:firstLine="0"/>
              <w:jc w:val="center"/>
              <w:rPr>
                <w:lang w:val="en-US"/>
              </w:rPr>
            </w:pPr>
            <w:r w:rsidRPr="00771AD1">
              <w:rPr>
                <w:lang w:val="en-US"/>
              </w:rPr>
              <w:t>WP3</w:t>
            </w:r>
          </w:p>
        </w:tc>
        <w:tc>
          <w:tcPr>
            <w:tcW w:w="2720" w:type="dxa"/>
            <w:tcBorders>
              <w:top w:val="single" w:sz="8" w:space="0" w:color="000000"/>
              <w:left w:val="single" w:sz="8" w:space="0" w:color="000000"/>
              <w:bottom w:val="single" w:sz="8" w:space="0" w:color="000000"/>
              <w:right w:val="single" w:sz="8" w:space="0" w:color="000000"/>
            </w:tcBorders>
            <w:vAlign w:val="center"/>
          </w:tcPr>
          <w:p w14:paraId="53172C75" w14:textId="71C3FF5F" w:rsidR="00771AD1" w:rsidRPr="004A454E" w:rsidRDefault="00771AD1" w:rsidP="00771AD1">
            <w:pPr>
              <w:spacing w:after="0" w:line="259" w:lineRule="auto"/>
              <w:ind w:left="0" w:right="50" w:firstLine="0"/>
              <w:jc w:val="center"/>
              <w:rPr>
                <w:b/>
                <w:bCs/>
              </w:rPr>
            </w:pPr>
            <w:r w:rsidRPr="004A454E">
              <w:rPr>
                <w:b/>
                <w:bCs/>
              </w:rPr>
              <w:t xml:space="preserve">UISALUD </w:t>
            </w:r>
            <w:r w:rsidRPr="004A454E">
              <w:rPr>
                <w:b/>
                <w:bCs/>
              </w:rPr>
              <w:sym w:font="Wingdings" w:char="F0E0"/>
            </w:r>
            <w:r w:rsidRPr="004A454E">
              <w:rPr>
                <w:b/>
                <w:bCs/>
              </w:rPr>
              <w:t xml:space="preserve"> UNINA</w:t>
            </w:r>
          </w:p>
        </w:tc>
      </w:tr>
      <w:tr w:rsidR="00771AD1" w14:paraId="14B737A6" w14:textId="77777777" w:rsidTr="00771AD1">
        <w:trPr>
          <w:trHeight w:val="1159"/>
        </w:trPr>
        <w:tc>
          <w:tcPr>
            <w:tcW w:w="1940" w:type="dxa"/>
            <w:tcBorders>
              <w:top w:val="single" w:sz="8" w:space="0" w:color="000000"/>
              <w:left w:val="single" w:sz="8" w:space="0" w:color="000000"/>
              <w:bottom w:val="single" w:sz="8" w:space="0" w:color="000000"/>
              <w:right w:val="single" w:sz="8" w:space="0" w:color="000000"/>
            </w:tcBorders>
            <w:vAlign w:val="center"/>
          </w:tcPr>
          <w:p w14:paraId="0197DD03" w14:textId="77777777" w:rsidR="00771AD1" w:rsidRPr="00771AD1" w:rsidRDefault="00771AD1" w:rsidP="00771AD1">
            <w:pPr>
              <w:spacing w:after="0" w:line="259" w:lineRule="auto"/>
              <w:ind w:left="11" w:firstLine="0"/>
              <w:jc w:val="center"/>
            </w:pPr>
            <w:r w:rsidRPr="00771AD1">
              <w:t>Students</w:t>
            </w:r>
          </w:p>
          <w:p w14:paraId="3AAC74E7" w14:textId="0F8C09AA" w:rsidR="00771AD1" w:rsidRDefault="00771AD1" w:rsidP="00771AD1">
            <w:pPr>
              <w:spacing w:after="0" w:line="259" w:lineRule="auto"/>
              <w:ind w:left="11" w:firstLine="0"/>
              <w:jc w:val="center"/>
            </w:pPr>
            <w:r w:rsidRPr="00771AD1">
              <w:t>(</w:t>
            </w:r>
            <w:r w:rsidRPr="005C5C02">
              <w:rPr>
                <w:b/>
                <w:bCs/>
                <w:i/>
                <w:iCs/>
              </w:rPr>
              <w:t>2</w:t>
            </w:r>
            <w:r w:rsidRPr="00771AD1">
              <w:rPr>
                <w:i/>
                <w:iCs/>
              </w:rPr>
              <w:t xml:space="preserve"> Students / PhD Students</w:t>
            </w:r>
            <w:r w:rsidRPr="00771AD1">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39F0E449" w14:textId="77777777" w:rsidR="00771AD1" w:rsidRPr="00771AD1" w:rsidRDefault="00771AD1" w:rsidP="00771AD1">
            <w:pPr>
              <w:spacing w:after="49" w:line="259" w:lineRule="auto"/>
              <w:ind w:left="0" w:right="55" w:firstLine="0"/>
              <w:jc w:val="center"/>
            </w:pPr>
            <w:r w:rsidRPr="00771AD1">
              <w:t xml:space="preserve">2 </w:t>
            </w:r>
          </w:p>
          <w:p w14:paraId="050D905F" w14:textId="69728841" w:rsidR="00771AD1" w:rsidRDefault="00771AD1" w:rsidP="00771AD1">
            <w:pPr>
              <w:spacing w:after="49" w:line="259" w:lineRule="auto"/>
              <w:ind w:left="0" w:right="55" w:firstLine="0"/>
              <w:jc w:val="center"/>
            </w:pPr>
            <w:r w:rsidRPr="00771AD1">
              <w:t>months</w:t>
            </w:r>
          </w:p>
        </w:tc>
        <w:tc>
          <w:tcPr>
            <w:tcW w:w="3620" w:type="dxa"/>
            <w:tcBorders>
              <w:top w:val="single" w:sz="8" w:space="0" w:color="000000"/>
              <w:left w:val="single" w:sz="8" w:space="0" w:color="000000"/>
              <w:bottom w:val="single" w:sz="8" w:space="0" w:color="000000"/>
              <w:right w:val="single" w:sz="8" w:space="0" w:color="000000"/>
            </w:tcBorders>
            <w:vAlign w:val="center"/>
          </w:tcPr>
          <w:p w14:paraId="746846CE" w14:textId="15ED16F6" w:rsidR="00771AD1" w:rsidRPr="0079526E" w:rsidRDefault="00771AD1" w:rsidP="00771AD1">
            <w:pPr>
              <w:spacing w:after="0" w:line="259" w:lineRule="auto"/>
              <w:ind w:left="24" w:right="24" w:firstLine="0"/>
              <w:jc w:val="center"/>
              <w:rPr>
                <w:lang w:val="en-US"/>
              </w:rPr>
            </w:pPr>
            <w:r w:rsidRPr="00771AD1">
              <w:rPr>
                <w:lang w:val="en-US"/>
              </w:rPr>
              <w:t>WP4</w:t>
            </w:r>
          </w:p>
        </w:tc>
        <w:tc>
          <w:tcPr>
            <w:tcW w:w="2720" w:type="dxa"/>
            <w:tcBorders>
              <w:top w:val="single" w:sz="8" w:space="0" w:color="000000"/>
              <w:left w:val="single" w:sz="8" w:space="0" w:color="000000"/>
              <w:bottom w:val="single" w:sz="8" w:space="0" w:color="000000"/>
              <w:right w:val="single" w:sz="8" w:space="0" w:color="000000"/>
            </w:tcBorders>
            <w:vAlign w:val="center"/>
          </w:tcPr>
          <w:p w14:paraId="5F7132D0" w14:textId="1C46C73E" w:rsidR="00771AD1" w:rsidRPr="004A454E" w:rsidRDefault="00771AD1" w:rsidP="00771AD1">
            <w:pPr>
              <w:spacing w:after="0" w:line="259" w:lineRule="auto"/>
              <w:ind w:left="0" w:right="50" w:firstLine="0"/>
              <w:jc w:val="center"/>
              <w:rPr>
                <w:b/>
                <w:bCs/>
              </w:rPr>
            </w:pPr>
            <w:r w:rsidRPr="004A454E">
              <w:rPr>
                <w:b/>
                <w:bCs/>
              </w:rPr>
              <w:t xml:space="preserve">UISALUD </w:t>
            </w:r>
            <w:r w:rsidRPr="004A454E">
              <w:rPr>
                <w:b/>
                <w:bCs/>
              </w:rPr>
              <w:sym w:font="Wingdings" w:char="F0E0"/>
            </w:r>
            <w:r w:rsidRPr="004A454E">
              <w:rPr>
                <w:b/>
                <w:bCs/>
              </w:rPr>
              <w:t xml:space="preserve"> UNINA</w:t>
            </w:r>
          </w:p>
        </w:tc>
      </w:tr>
      <w:tr w:rsidR="00F93546" w14:paraId="59464D7F" w14:textId="77777777" w:rsidTr="00AE60F8">
        <w:trPr>
          <w:trHeight w:val="133"/>
        </w:trPr>
        <w:tc>
          <w:tcPr>
            <w:tcW w:w="9460" w:type="dxa"/>
            <w:gridSpan w:val="4"/>
            <w:tcBorders>
              <w:top w:val="single" w:sz="8" w:space="0" w:color="000000"/>
              <w:left w:val="single" w:sz="8" w:space="0" w:color="000000"/>
              <w:bottom w:val="single" w:sz="8" w:space="0" w:color="000000"/>
              <w:right w:val="single" w:sz="8" w:space="0" w:color="000000"/>
            </w:tcBorders>
            <w:vAlign w:val="center"/>
          </w:tcPr>
          <w:p w14:paraId="595CD438" w14:textId="77777777" w:rsidR="00F93546" w:rsidRDefault="00F93546" w:rsidP="00771AD1">
            <w:pPr>
              <w:spacing w:after="0" w:line="259" w:lineRule="auto"/>
              <w:ind w:left="0" w:right="50" w:firstLine="0"/>
              <w:jc w:val="center"/>
            </w:pPr>
          </w:p>
        </w:tc>
      </w:tr>
      <w:tr w:rsidR="00771AD1" w14:paraId="794F2EA3" w14:textId="77777777">
        <w:trPr>
          <w:trHeight w:val="900"/>
        </w:trPr>
        <w:tc>
          <w:tcPr>
            <w:tcW w:w="1940" w:type="dxa"/>
            <w:tcBorders>
              <w:top w:val="single" w:sz="8" w:space="0" w:color="000000"/>
              <w:left w:val="single" w:sz="8" w:space="0" w:color="000000"/>
              <w:bottom w:val="single" w:sz="8" w:space="0" w:color="000000"/>
              <w:right w:val="single" w:sz="8" w:space="0" w:color="000000"/>
            </w:tcBorders>
            <w:vAlign w:val="center"/>
          </w:tcPr>
          <w:p w14:paraId="07916143" w14:textId="1B111A3E" w:rsidR="00771AD1" w:rsidRPr="00771AD1" w:rsidRDefault="00771AD1" w:rsidP="00771AD1">
            <w:pPr>
              <w:spacing w:after="0" w:line="259" w:lineRule="auto"/>
              <w:ind w:left="11" w:firstLine="0"/>
              <w:jc w:val="center"/>
            </w:pPr>
            <w:r w:rsidRPr="00771AD1">
              <w:lastRenderedPageBreak/>
              <w:t xml:space="preserve">Teaching Staff </w:t>
            </w:r>
          </w:p>
          <w:p w14:paraId="772B3FF0" w14:textId="73C6BC1C" w:rsidR="00771AD1" w:rsidRDefault="00771AD1" w:rsidP="00771AD1">
            <w:pPr>
              <w:spacing w:after="0" w:line="259" w:lineRule="auto"/>
              <w:ind w:left="11" w:firstLine="0"/>
              <w:jc w:val="center"/>
            </w:pPr>
            <w:r w:rsidRPr="00771AD1">
              <w:t>(</w:t>
            </w:r>
            <w:r w:rsidRPr="005C5C02">
              <w:rPr>
                <w:b/>
                <w:bCs/>
                <w:i/>
                <w:iCs/>
              </w:rPr>
              <w:t>1</w:t>
            </w:r>
            <w:r w:rsidRPr="005C5C02">
              <w:rPr>
                <w:i/>
                <w:iCs/>
              </w:rPr>
              <w:t xml:space="preserve"> Professors / Researchers</w:t>
            </w:r>
            <w:r w:rsidRPr="00771AD1">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5140C4A9" w14:textId="53E65D58" w:rsidR="00771AD1" w:rsidRDefault="00771AD1" w:rsidP="00771AD1">
            <w:pPr>
              <w:spacing w:after="49" w:line="259" w:lineRule="auto"/>
              <w:ind w:left="0" w:right="55" w:firstLine="0"/>
              <w:jc w:val="center"/>
            </w:pPr>
            <w:r w:rsidRPr="00771AD1">
              <w:t>5-12 days</w:t>
            </w:r>
          </w:p>
        </w:tc>
        <w:tc>
          <w:tcPr>
            <w:tcW w:w="3620" w:type="dxa"/>
            <w:tcBorders>
              <w:top w:val="single" w:sz="8" w:space="0" w:color="000000"/>
              <w:left w:val="single" w:sz="8" w:space="0" w:color="000000"/>
              <w:bottom w:val="single" w:sz="8" w:space="0" w:color="000000"/>
              <w:right w:val="single" w:sz="8" w:space="0" w:color="000000"/>
            </w:tcBorders>
            <w:vAlign w:val="center"/>
          </w:tcPr>
          <w:p w14:paraId="3CC56594" w14:textId="359FC5B2" w:rsidR="00771AD1" w:rsidRPr="0079526E" w:rsidRDefault="00771AD1" w:rsidP="00771AD1">
            <w:pPr>
              <w:spacing w:after="0" w:line="259" w:lineRule="auto"/>
              <w:ind w:left="24" w:right="24" w:firstLine="0"/>
              <w:jc w:val="center"/>
              <w:rPr>
                <w:lang w:val="en-US"/>
              </w:rPr>
            </w:pPr>
            <w:r w:rsidRPr="00771AD1">
              <w:rPr>
                <w:lang w:val="en-US"/>
              </w:rPr>
              <w:t>WP3</w:t>
            </w:r>
          </w:p>
        </w:tc>
        <w:tc>
          <w:tcPr>
            <w:tcW w:w="2720" w:type="dxa"/>
            <w:tcBorders>
              <w:top w:val="single" w:sz="8" w:space="0" w:color="000000"/>
              <w:left w:val="single" w:sz="8" w:space="0" w:color="000000"/>
              <w:bottom w:val="single" w:sz="8" w:space="0" w:color="000000"/>
              <w:right w:val="single" w:sz="8" w:space="0" w:color="000000"/>
            </w:tcBorders>
            <w:vAlign w:val="center"/>
          </w:tcPr>
          <w:p w14:paraId="7BD6C4F7" w14:textId="5C9258FE" w:rsidR="00771AD1" w:rsidRPr="005C5C02" w:rsidRDefault="00771AD1" w:rsidP="00771AD1">
            <w:pPr>
              <w:spacing w:after="0" w:line="259" w:lineRule="auto"/>
              <w:ind w:left="0" w:right="50" w:firstLine="0"/>
              <w:jc w:val="center"/>
              <w:rPr>
                <w:b/>
                <w:bCs/>
              </w:rPr>
            </w:pPr>
            <w:r w:rsidRPr="005C5C02">
              <w:rPr>
                <w:b/>
                <w:bCs/>
              </w:rPr>
              <w:t xml:space="preserve">UCS </w:t>
            </w:r>
            <w:r w:rsidRPr="005C5C02">
              <w:rPr>
                <w:b/>
                <w:bCs/>
              </w:rPr>
              <w:sym w:font="Wingdings" w:char="F0E0"/>
            </w:r>
            <w:r w:rsidRPr="005C5C02">
              <w:rPr>
                <w:b/>
                <w:bCs/>
              </w:rPr>
              <w:t xml:space="preserve"> UNINA</w:t>
            </w:r>
          </w:p>
        </w:tc>
      </w:tr>
      <w:tr w:rsidR="00771AD1" w14:paraId="68DE4803" w14:textId="77777777">
        <w:trPr>
          <w:trHeight w:val="900"/>
        </w:trPr>
        <w:tc>
          <w:tcPr>
            <w:tcW w:w="1940" w:type="dxa"/>
            <w:tcBorders>
              <w:top w:val="single" w:sz="8" w:space="0" w:color="000000"/>
              <w:left w:val="single" w:sz="8" w:space="0" w:color="000000"/>
              <w:bottom w:val="single" w:sz="8" w:space="0" w:color="000000"/>
              <w:right w:val="single" w:sz="8" w:space="0" w:color="000000"/>
            </w:tcBorders>
            <w:vAlign w:val="center"/>
          </w:tcPr>
          <w:p w14:paraId="4A585760" w14:textId="77777777" w:rsidR="00771AD1" w:rsidRPr="00771AD1" w:rsidRDefault="00771AD1" w:rsidP="00771AD1">
            <w:pPr>
              <w:spacing w:after="0" w:line="259" w:lineRule="auto"/>
              <w:ind w:left="11" w:firstLine="0"/>
              <w:jc w:val="center"/>
            </w:pPr>
            <w:r w:rsidRPr="00771AD1">
              <w:t>Students</w:t>
            </w:r>
          </w:p>
          <w:p w14:paraId="3DA5ABDA" w14:textId="5F5474CC" w:rsidR="00771AD1" w:rsidRDefault="00771AD1" w:rsidP="00771AD1">
            <w:pPr>
              <w:spacing w:after="0" w:line="259" w:lineRule="auto"/>
              <w:ind w:left="11" w:firstLine="0"/>
              <w:jc w:val="center"/>
            </w:pPr>
            <w:r w:rsidRPr="00771AD1">
              <w:t>(</w:t>
            </w:r>
            <w:r w:rsidRPr="005C5C02">
              <w:rPr>
                <w:b/>
                <w:bCs/>
                <w:i/>
                <w:iCs/>
              </w:rPr>
              <w:t>1</w:t>
            </w:r>
            <w:r w:rsidRPr="00771AD1">
              <w:rPr>
                <w:i/>
                <w:iCs/>
              </w:rPr>
              <w:t xml:space="preserve"> Students / PhD Students</w:t>
            </w:r>
            <w:r w:rsidRPr="00771AD1">
              <w:t>)</w:t>
            </w:r>
          </w:p>
        </w:tc>
        <w:tc>
          <w:tcPr>
            <w:tcW w:w="1180" w:type="dxa"/>
            <w:tcBorders>
              <w:top w:val="single" w:sz="8" w:space="0" w:color="000000"/>
              <w:left w:val="single" w:sz="8" w:space="0" w:color="000000"/>
              <w:bottom w:val="single" w:sz="8" w:space="0" w:color="000000"/>
              <w:right w:val="single" w:sz="8" w:space="0" w:color="000000"/>
            </w:tcBorders>
            <w:vAlign w:val="center"/>
          </w:tcPr>
          <w:p w14:paraId="03D3E3DC" w14:textId="77777777" w:rsidR="00771AD1" w:rsidRPr="00771AD1" w:rsidRDefault="00771AD1" w:rsidP="00771AD1">
            <w:pPr>
              <w:spacing w:after="49" w:line="259" w:lineRule="auto"/>
              <w:ind w:left="0" w:right="55" w:firstLine="0"/>
              <w:jc w:val="center"/>
            </w:pPr>
            <w:r w:rsidRPr="00771AD1">
              <w:t xml:space="preserve">2 </w:t>
            </w:r>
          </w:p>
          <w:p w14:paraId="17BEAFF3" w14:textId="72D90FAA" w:rsidR="00771AD1" w:rsidRDefault="00771AD1" w:rsidP="00771AD1">
            <w:pPr>
              <w:spacing w:after="49" w:line="259" w:lineRule="auto"/>
              <w:ind w:left="0" w:right="55" w:firstLine="0"/>
              <w:jc w:val="center"/>
            </w:pPr>
            <w:r w:rsidRPr="00771AD1">
              <w:t>months</w:t>
            </w:r>
          </w:p>
        </w:tc>
        <w:tc>
          <w:tcPr>
            <w:tcW w:w="3620" w:type="dxa"/>
            <w:tcBorders>
              <w:top w:val="single" w:sz="8" w:space="0" w:color="000000"/>
              <w:left w:val="single" w:sz="8" w:space="0" w:color="000000"/>
              <w:bottom w:val="single" w:sz="8" w:space="0" w:color="000000"/>
              <w:right w:val="single" w:sz="8" w:space="0" w:color="000000"/>
            </w:tcBorders>
            <w:vAlign w:val="center"/>
          </w:tcPr>
          <w:p w14:paraId="0970CA62" w14:textId="391E9F09" w:rsidR="00771AD1" w:rsidRPr="0079526E" w:rsidRDefault="00771AD1" w:rsidP="00771AD1">
            <w:pPr>
              <w:spacing w:after="0" w:line="259" w:lineRule="auto"/>
              <w:ind w:left="24" w:right="24" w:firstLine="0"/>
              <w:jc w:val="center"/>
              <w:rPr>
                <w:lang w:val="en-US"/>
              </w:rPr>
            </w:pPr>
            <w:r w:rsidRPr="00771AD1">
              <w:rPr>
                <w:lang w:val="en-US"/>
              </w:rPr>
              <w:t>WP4</w:t>
            </w:r>
          </w:p>
        </w:tc>
        <w:tc>
          <w:tcPr>
            <w:tcW w:w="2720" w:type="dxa"/>
            <w:tcBorders>
              <w:top w:val="single" w:sz="8" w:space="0" w:color="000000"/>
              <w:left w:val="single" w:sz="8" w:space="0" w:color="000000"/>
              <w:bottom w:val="single" w:sz="8" w:space="0" w:color="000000"/>
              <w:right w:val="single" w:sz="8" w:space="0" w:color="000000"/>
            </w:tcBorders>
            <w:vAlign w:val="center"/>
          </w:tcPr>
          <w:p w14:paraId="4710C18E" w14:textId="5A8AB89C" w:rsidR="00771AD1" w:rsidRPr="005C5C02" w:rsidRDefault="00771AD1" w:rsidP="00771AD1">
            <w:pPr>
              <w:spacing w:after="0" w:line="259" w:lineRule="auto"/>
              <w:ind w:left="0" w:right="50" w:firstLine="0"/>
              <w:jc w:val="center"/>
              <w:rPr>
                <w:b/>
                <w:bCs/>
              </w:rPr>
            </w:pPr>
            <w:r w:rsidRPr="005C5C02">
              <w:rPr>
                <w:b/>
                <w:bCs/>
              </w:rPr>
              <w:t xml:space="preserve">UCS </w:t>
            </w:r>
            <w:r w:rsidRPr="005C5C02">
              <w:rPr>
                <w:b/>
                <w:bCs/>
              </w:rPr>
              <w:sym w:font="Wingdings" w:char="F0E0"/>
            </w:r>
            <w:r w:rsidRPr="005C5C02">
              <w:rPr>
                <w:b/>
                <w:bCs/>
              </w:rPr>
              <w:t xml:space="preserve"> UNINA</w:t>
            </w:r>
          </w:p>
        </w:tc>
      </w:tr>
    </w:tbl>
    <w:p w14:paraId="1394C8FA" w14:textId="77777777" w:rsidR="006707AE" w:rsidRPr="006707AE" w:rsidRDefault="006707AE" w:rsidP="00771AD1">
      <w:pPr>
        <w:spacing w:after="255" w:line="259" w:lineRule="auto"/>
        <w:ind w:left="0" w:firstLine="0"/>
        <w:jc w:val="left"/>
        <w:rPr>
          <w:b/>
          <w:szCs w:val="22"/>
        </w:rPr>
      </w:pPr>
    </w:p>
    <w:p w14:paraId="1AD8645F" w14:textId="1E3713E6" w:rsidR="006707AE" w:rsidRPr="006707AE" w:rsidRDefault="006707AE" w:rsidP="006707AE">
      <w:pPr>
        <w:spacing w:after="255" w:line="259" w:lineRule="auto"/>
        <w:ind w:left="0" w:firstLine="0"/>
        <w:jc w:val="left"/>
        <w:rPr>
          <w:b/>
          <w:color w:val="EE0000"/>
          <w:szCs w:val="22"/>
          <w:lang w:val="en-US"/>
        </w:rPr>
      </w:pPr>
      <w:r w:rsidRPr="006707AE">
        <w:rPr>
          <w:b/>
          <w:color w:val="EE0000"/>
          <w:szCs w:val="22"/>
          <w:lang w:val="en-US"/>
        </w:rPr>
        <w:t>The application must indicate one of the following thematic areas:</w:t>
      </w:r>
    </w:p>
    <w:p w14:paraId="26F591C7" w14:textId="77777777" w:rsidR="006707AE" w:rsidRPr="006707AE" w:rsidRDefault="006707AE" w:rsidP="006707AE">
      <w:pPr>
        <w:pStyle w:val="Paragrafoelenco"/>
        <w:numPr>
          <w:ilvl w:val="0"/>
          <w:numId w:val="3"/>
        </w:numPr>
        <w:spacing w:after="255" w:line="259" w:lineRule="auto"/>
        <w:jc w:val="left"/>
        <w:rPr>
          <w:b/>
          <w:szCs w:val="22"/>
          <w:lang w:val="en-US"/>
        </w:rPr>
      </w:pPr>
      <w:r w:rsidRPr="006707AE">
        <w:rPr>
          <w:b/>
          <w:szCs w:val="22"/>
          <w:lang w:val="en-US"/>
        </w:rPr>
        <w:t>A Common Legal Tradition: EU and Latin America, Civil Law and Criminal Law;</w:t>
      </w:r>
    </w:p>
    <w:p w14:paraId="575676FD" w14:textId="77777777" w:rsidR="006707AE" w:rsidRPr="006707AE" w:rsidRDefault="006707AE" w:rsidP="006707AE">
      <w:pPr>
        <w:pStyle w:val="Paragrafoelenco"/>
        <w:numPr>
          <w:ilvl w:val="0"/>
          <w:numId w:val="3"/>
        </w:numPr>
        <w:spacing w:after="255" w:line="259" w:lineRule="auto"/>
        <w:jc w:val="left"/>
        <w:rPr>
          <w:b/>
          <w:szCs w:val="22"/>
          <w:lang w:val="en-US"/>
        </w:rPr>
      </w:pPr>
      <w:r w:rsidRPr="006707AE">
        <w:rPr>
          <w:b/>
          <w:szCs w:val="22"/>
          <w:lang w:val="en-US"/>
        </w:rPr>
        <w:t>Artificial Intelligence and Law;</w:t>
      </w:r>
    </w:p>
    <w:p w14:paraId="45E69D50" w14:textId="77777777" w:rsidR="006707AE" w:rsidRPr="006707AE" w:rsidRDefault="006707AE" w:rsidP="006707AE">
      <w:pPr>
        <w:pStyle w:val="Paragrafoelenco"/>
        <w:numPr>
          <w:ilvl w:val="0"/>
          <w:numId w:val="3"/>
        </w:numPr>
        <w:spacing w:after="255" w:line="259" w:lineRule="auto"/>
        <w:jc w:val="left"/>
        <w:rPr>
          <w:b/>
          <w:szCs w:val="22"/>
          <w:lang w:val="en-US"/>
        </w:rPr>
      </w:pPr>
      <w:r w:rsidRPr="006707AE">
        <w:rPr>
          <w:b/>
          <w:szCs w:val="22"/>
          <w:lang w:val="en-US"/>
        </w:rPr>
        <w:t>Improving Gender Equality: A Stocktake of EU and LA County Approaches;</w:t>
      </w:r>
    </w:p>
    <w:p w14:paraId="6A9119AA" w14:textId="77777777" w:rsidR="006707AE" w:rsidRPr="006707AE" w:rsidRDefault="006707AE" w:rsidP="006707AE">
      <w:pPr>
        <w:pStyle w:val="Paragrafoelenco"/>
        <w:numPr>
          <w:ilvl w:val="0"/>
          <w:numId w:val="3"/>
        </w:numPr>
        <w:spacing w:after="255" w:line="259" w:lineRule="auto"/>
        <w:jc w:val="left"/>
        <w:rPr>
          <w:b/>
          <w:szCs w:val="22"/>
          <w:lang w:val="en-US"/>
        </w:rPr>
      </w:pPr>
      <w:r w:rsidRPr="006707AE">
        <w:rPr>
          <w:b/>
          <w:szCs w:val="22"/>
          <w:lang w:val="en-US"/>
        </w:rPr>
        <w:t>Environmental Law and Policies in EU and LA Approaches;</w:t>
      </w:r>
    </w:p>
    <w:p w14:paraId="4080DE81" w14:textId="338A6793" w:rsidR="006707AE" w:rsidRPr="006707AE" w:rsidRDefault="006707AE" w:rsidP="006707AE">
      <w:pPr>
        <w:pStyle w:val="Paragrafoelenco"/>
        <w:numPr>
          <w:ilvl w:val="0"/>
          <w:numId w:val="3"/>
        </w:numPr>
        <w:spacing w:after="255" w:line="259" w:lineRule="auto"/>
        <w:jc w:val="left"/>
        <w:rPr>
          <w:b/>
          <w:szCs w:val="22"/>
          <w:lang w:val="en-US"/>
        </w:rPr>
      </w:pPr>
      <w:r w:rsidRPr="006707AE">
        <w:rPr>
          <w:b/>
          <w:szCs w:val="22"/>
          <w:lang w:val="en-US"/>
        </w:rPr>
        <w:t>Value of Health Records Digital Management.</w:t>
      </w:r>
    </w:p>
    <w:p w14:paraId="4BC19DE6" w14:textId="1BBF43B2" w:rsidR="00830044" w:rsidRDefault="00000000" w:rsidP="00771AD1">
      <w:pPr>
        <w:spacing w:after="255" w:line="259" w:lineRule="auto"/>
        <w:ind w:left="0" w:firstLine="0"/>
        <w:jc w:val="left"/>
      </w:pPr>
      <w:r>
        <w:rPr>
          <w:b/>
          <w:sz w:val="26"/>
        </w:rPr>
        <w:t xml:space="preserve">Project deadline </w:t>
      </w:r>
    </w:p>
    <w:p w14:paraId="122B3040" w14:textId="204F578F" w:rsidR="00830044" w:rsidRPr="0079526E" w:rsidRDefault="00000000" w:rsidP="00985220">
      <w:pPr>
        <w:spacing w:after="248"/>
        <w:ind w:left="10"/>
        <w:rPr>
          <w:lang w:val="en-US"/>
        </w:rPr>
      </w:pPr>
      <w:r w:rsidRPr="0079526E">
        <w:rPr>
          <w:lang w:val="en-US"/>
        </w:rPr>
        <w:t xml:space="preserve">All mobilities funded within this project must be </w:t>
      </w:r>
      <w:r w:rsidRPr="0079526E">
        <w:rPr>
          <w:b/>
          <w:lang w:val="en-US"/>
        </w:rPr>
        <w:t>completed by 31 March 2026</w:t>
      </w:r>
      <w:r w:rsidRPr="0079526E">
        <w:rPr>
          <w:lang w:val="en-US"/>
        </w:rPr>
        <w:t xml:space="preserve">. </w:t>
      </w:r>
    </w:p>
    <w:p w14:paraId="1DE6D27B" w14:textId="3E8A76BB" w:rsidR="00830044" w:rsidRPr="0079526E" w:rsidRDefault="00000000">
      <w:pPr>
        <w:pStyle w:val="Titolo1"/>
        <w:ind w:left="10"/>
        <w:rPr>
          <w:lang w:val="en-US"/>
        </w:rPr>
      </w:pPr>
      <w:r w:rsidRPr="0079526E">
        <w:rPr>
          <w:lang w:val="en-US"/>
        </w:rPr>
        <w:t xml:space="preserve">Instructions for Incoming Student’s Selection (your University </w:t>
      </w:r>
      <w:r w:rsidRPr="0079526E">
        <w:rPr>
          <w:rFonts w:ascii="Times New Roman" w:eastAsia="Times New Roman" w:hAnsi="Times New Roman" w:cs="Times New Roman"/>
          <w:sz w:val="40"/>
          <w:vertAlign w:val="subscript"/>
          <w:lang w:val="en-US"/>
        </w:rPr>
        <w:t>→</w:t>
      </w:r>
      <w:r w:rsidRPr="0079526E">
        <w:rPr>
          <w:lang w:val="en-US"/>
        </w:rPr>
        <w:t xml:space="preserve">  Uni</w:t>
      </w:r>
      <w:r w:rsidR="00B81D1C">
        <w:rPr>
          <w:lang w:val="en-US"/>
        </w:rPr>
        <w:t>NA</w:t>
      </w:r>
      <w:r w:rsidRPr="0079526E">
        <w:rPr>
          <w:lang w:val="en-US"/>
        </w:rPr>
        <w:t xml:space="preserve">)  </w:t>
      </w:r>
    </w:p>
    <w:p w14:paraId="3B257A3F" w14:textId="77777777" w:rsidR="00830044" w:rsidRPr="0079526E" w:rsidRDefault="00000000">
      <w:pPr>
        <w:spacing w:after="17" w:line="259" w:lineRule="auto"/>
        <w:ind w:left="15" w:firstLine="0"/>
        <w:jc w:val="left"/>
        <w:rPr>
          <w:lang w:val="en-US"/>
        </w:rPr>
      </w:pPr>
      <w:r w:rsidRPr="0079526E">
        <w:rPr>
          <w:b/>
          <w:sz w:val="26"/>
          <w:lang w:val="en-US"/>
        </w:rPr>
        <w:t xml:space="preserve"> </w:t>
      </w:r>
    </w:p>
    <w:p w14:paraId="27CF9A41" w14:textId="3FA9CC66" w:rsidR="00830044" w:rsidRPr="0079526E" w:rsidRDefault="00000000">
      <w:pPr>
        <w:numPr>
          <w:ilvl w:val="0"/>
          <w:numId w:val="1"/>
        </w:numPr>
        <w:ind w:hanging="360"/>
        <w:jc w:val="left"/>
        <w:rPr>
          <w:lang w:val="en-US"/>
        </w:rPr>
      </w:pPr>
      <w:r w:rsidRPr="0079526E">
        <w:rPr>
          <w:b/>
          <w:lang w:val="en-US"/>
        </w:rPr>
        <w:t>Eligibility:</w:t>
      </w:r>
      <w:r w:rsidRPr="0079526E">
        <w:rPr>
          <w:lang w:val="en-US"/>
        </w:rPr>
        <w:t xml:space="preserve"> Mobilities are open to PhD candidates willing to do research activities and attend courses related to the WP</w:t>
      </w:r>
      <w:r w:rsidR="00E11B30">
        <w:rPr>
          <w:lang w:val="en-US"/>
        </w:rPr>
        <w:t>4</w:t>
      </w:r>
      <w:r w:rsidRPr="0079526E">
        <w:rPr>
          <w:lang w:val="en-US"/>
        </w:rPr>
        <w:t xml:space="preserve"> - </w:t>
      </w:r>
      <w:r w:rsidR="00E11B30" w:rsidRPr="00E11B30">
        <w:rPr>
          <w:lang w:val="en-US"/>
        </w:rPr>
        <w:t>TNE Students mobility</w:t>
      </w:r>
    </w:p>
    <w:p w14:paraId="625D8182" w14:textId="5711DD2B" w:rsidR="00830044" w:rsidRPr="0079526E" w:rsidRDefault="005C5C02">
      <w:pPr>
        <w:numPr>
          <w:ilvl w:val="0"/>
          <w:numId w:val="1"/>
        </w:numPr>
        <w:spacing w:after="49" w:line="259" w:lineRule="auto"/>
        <w:ind w:hanging="360"/>
        <w:jc w:val="left"/>
        <w:rPr>
          <w:lang w:val="en-US"/>
        </w:rPr>
      </w:pPr>
      <w:r w:rsidRPr="005C5C02">
        <w:rPr>
          <w:b/>
          <w:bCs/>
          <w:lang w:val="en-US"/>
        </w:rPr>
        <w:t>Argentine universities</w:t>
      </w:r>
      <w:r>
        <w:rPr>
          <w:b/>
          <w:bCs/>
          <w:lang w:val="en-US"/>
        </w:rPr>
        <w:t xml:space="preserve"> are</w:t>
      </w:r>
      <w:r w:rsidR="00E11B30" w:rsidRPr="0079526E">
        <w:rPr>
          <w:b/>
          <w:lang w:val="en-US"/>
        </w:rPr>
        <w:t xml:space="preserve"> required to nominate students</w:t>
      </w:r>
      <w:r w:rsidR="00E11B30" w:rsidRPr="0079526E">
        <w:rPr>
          <w:lang w:val="en-US"/>
        </w:rPr>
        <w:t xml:space="preserve"> who will come to University of </w:t>
      </w:r>
      <w:r w:rsidR="00E11B30">
        <w:rPr>
          <w:lang w:val="en-US"/>
        </w:rPr>
        <w:t>Naples Federico II</w:t>
      </w:r>
      <w:r w:rsidR="00E11B30" w:rsidRPr="0079526E">
        <w:rPr>
          <w:lang w:val="en-US"/>
        </w:rPr>
        <w:t xml:space="preserve">. </w:t>
      </w:r>
    </w:p>
    <w:p w14:paraId="383E4686" w14:textId="77777777" w:rsidR="00830044" w:rsidRPr="0079526E" w:rsidRDefault="00000000">
      <w:pPr>
        <w:spacing w:after="49" w:line="259" w:lineRule="auto"/>
        <w:ind w:left="15" w:firstLine="0"/>
        <w:jc w:val="left"/>
        <w:rPr>
          <w:lang w:val="en-US"/>
        </w:rPr>
      </w:pPr>
      <w:r w:rsidRPr="0079526E">
        <w:rPr>
          <w:b/>
          <w:lang w:val="en-US"/>
        </w:rPr>
        <w:t xml:space="preserve"> </w:t>
      </w:r>
    </w:p>
    <w:p w14:paraId="4824448B" w14:textId="77777777" w:rsidR="00830044" w:rsidRPr="0079526E" w:rsidRDefault="00000000">
      <w:pPr>
        <w:ind w:left="10"/>
        <w:rPr>
          <w:lang w:val="en-US"/>
        </w:rPr>
      </w:pPr>
      <w:r w:rsidRPr="0079526E">
        <w:rPr>
          <w:b/>
          <w:lang w:val="en-US"/>
        </w:rPr>
        <w:t xml:space="preserve">Student selection procedure: </w:t>
      </w:r>
      <w:r w:rsidRPr="0079526E">
        <w:rPr>
          <w:lang w:val="en-US"/>
        </w:rPr>
        <w:t xml:space="preserve">We believe the selection of students is best carried out by your institution, as you better know your students' profiles and potential. However, for transparency and reporting purposes, we kindly ask you to provide: </w:t>
      </w:r>
    </w:p>
    <w:p w14:paraId="5DB8E448" w14:textId="77777777" w:rsidR="00692E9E" w:rsidRDefault="00000000">
      <w:pPr>
        <w:numPr>
          <w:ilvl w:val="0"/>
          <w:numId w:val="1"/>
        </w:numPr>
        <w:spacing w:after="0" w:line="216" w:lineRule="auto"/>
        <w:ind w:hanging="360"/>
        <w:jc w:val="left"/>
        <w:rPr>
          <w:lang w:val="en-US"/>
        </w:rPr>
      </w:pPr>
      <w:r w:rsidRPr="0079526E">
        <w:rPr>
          <w:lang w:val="en-US"/>
        </w:rPr>
        <w:t xml:space="preserve">A detailed explanation of the </w:t>
      </w:r>
      <w:r w:rsidRPr="0079526E">
        <w:rPr>
          <w:b/>
          <w:lang w:val="en-US"/>
        </w:rPr>
        <w:t>selection procedure and criteria</w:t>
      </w:r>
      <w:r w:rsidRPr="0079526E">
        <w:rPr>
          <w:lang w:val="en-US"/>
        </w:rPr>
        <w:t xml:space="preserve">; </w:t>
      </w:r>
    </w:p>
    <w:p w14:paraId="29EFC6FD" w14:textId="2BCAF89C" w:rsidR="00692E9E" w:rsidRDefault="00000000">
      <w:pPr>
        <w:numPr>
          <w:ilvl w:val="0"/>
          <w:numId w:val="1"/>
        </w:numPr>
        <w:spacing w:after="0" w:line="216" w:lineRule="auto"/>
        <w:ind w:hanging="360"/>
        <w:jc w:val="left"/>
        <w:rPr>
          <w:lang w:val="en-US"/>
        </w:rPr>
      </w:pPr>
      <w:r w:rsidRPr="0079526E">
        <w:rPr>
          <w:lang w:val="en-US"/>
        </w:rPr>
        <w:t xml:space="preserve">A digital copy of </w:t>
      </w:r>
      <w:r w:rsidRPr="0079526E">
        <w:rPr>
          <w:b/>
          <w:lang w:val="en-US"/>
        </w:rPr>
        <w:t xml:space="preserve">all documents </w:t>
      </w:r>
      <w:r w:rsidRPr="0079526E">
        <w:rPr>
          <w:lang w:val="en-US"/>
        </w:rPr>
        <w:t xml:space="preserve">submitted by the applicants; </w:t>
      </w:r>
    </w:p>
    <w:p w14:paraId="1AE6054A" w14:textId="16D73480" w:rsidR="00830044" w:rsidRPr="00985220" w:rsidRDefault="00000000" w:rsidP="00985220">
      <w:pPr>
        <w:numPr>
          <w:ilvl w:val="0"/>
          <w:numId w:val="1"/>
        </w:numPr>
        <w:spacing w:after="0" w:line="216" w:lineRule="auto"/>
        <w:ind w:hanging="360"/>
        <w:jc w:val="left"/>
        <w:rPr>
          <w:lang w:val="en-US"/>
        </w:rPr>
      </w:pPr>
      <w:r w:rsidRPr="0079526E">
        <w:rPr>
          <w:lang w:val="en-US"/>
        </w:rPr>
        <w:t xml:space="preserve">The </w:t>
      </w:r>
      <w:r w:rsidRPr="0079526E">
        <w:rPr>
          <w:b/>
          <w:lang w:val="en-US"/>
        </w:rPr>
        <w:t>final selection report</w:t>
      </w:r>
      <w:r w:rsidRPr="0079526E">
        <w:rPr>
          <w:lang w:val="en-US"/>
        </w:rPr>
        <w:t xml:space="preserve">, officially signed and stamped. </w:t>
      </w:r>
    </w:p>
    <w:p w14:paraId="05783090" w14:textId="77777777" w:rsidR="006707AE" w:rsidRDefault="006707AE">
      <w:pPr>
        <w:ind w:left="10"/>
        <w:rPr>
          <w:b/>
          <w:lang w:val="en-US"/>
        </w:rPr>
      </w:pPr>
    </w:p>
    <w:p w14:paraId="0565B151" w14:textId="4BE403F2" w:rsidR="00830044" w:rsidRPr="0079526E" w:rsidRDefault="00000000">
      <w:pPr>
        <w:ind w:left="10"/>
        <w:rPr>
          <w:lang w:val="en-US"/>
        </w:rPr>
      </w:pPr>
      <w:r w:rsidRPr="0079526E">
        <w:rPr>
          <w:b/>
          <w:lang w:val="en-US"/>
        </w:rPr>
        <w:t>Note:</w:t>
      </w:r>
      <w:r w:rsidRPr="0079526E">
        <w:rPr>
          <w:lang w:val="en-US"/>
        </w:rPr>
        <w:t xml:space="preserve"> All documents related to </w:t>
      </w:r>
      <w:r w:rsidR="00692E9E">
        <w:rPr>
          <w:lang w:val="en-US"/>
        </w:rPr>
        <w:t>Moving Italianness</w:t>
      </w:r>
      <w:r w:rsidRPr="0079526E">
        <w:rPr>
          <w:lang w:val="en-US"/>
        </w:rPr>
        <w:t xml:space="preserve">-funded activities must follow the TNE project’s </w:t>
      </w:r>
      <w:r w:rsidRPr="0079526E">
        <w:rPr>
          <w:b/>
          <w:lang w:val="en-US"/>
        </w:rPr>
        <w:t>visual identity, graphic template and project codes</w:t>
      </w:r>
      <w:r w:rsidRPr="0079526E">
        <w:rPr>
          <w:lang w:val="en-US"/>
        </w:rPr>
        <w:t xml:space="preserve">. </w:t>
      </w:r>
    </w:p>
    <w:p w14:paraId="29502434" w14:textId="77777777" w:rsidR="00830044" w:rsidRPr="0079526E" w:rsidRDefault="00000000">
      <w:pPr>
        <w:spacing w:after="49" w:line="259" w:lineRule="auto"/>
        <w:ind w:left="15" w:firstLine="0"/>
        <w:jc w:val="left"/>
        <w:rPr>
          <w:lang w:val="en-US"/>
        </w:rPr>
      </w:pPr>
      <w:r w:rsidRPr="0079526E">
        <w:rPr>
          <w:lang w:val="en-US"/>
        </w:rPr>
        <w:t xml:space="preserve"> </w:t>
      </w:r>
    </w:p>
    <w:p w14:paraId="0289A614" w14:textId="5DA8ED0B" w:rsidR="00830044" w:rsidRPr="0079526E" w:rsidRDefault="00000000">
      <w:pPr>
        <w:ind w:left="10"/>
        <w:rPr>
          <w:lang w:val="en-US"/>
        </w:rPr>
      </w:pPr>
      <w:r w:rsidRPr="0079526E">
        <w:rPr>
          <w:lang w:val="en-US"/>
        </w:rPr>
        <w:lastRenderedPageBreak/>
        <w:t>As nomination has been sent, Uni</w:t>
      </w:r>
      <w:r w:rsidR="00692E9E">
        <w:rPr>
          <w:lang w:val="en-US"/>
        </w:rPr>
        <w:t>NA</w:t>
      </w:r>
      <w:r w:rsidRPr="0079526E">
        <w:rPr>
          <w:lang w:val="en-US"/>
        </w:rPr>
        <w:t xml:space="preserve"> will provide applicants further instructions for pre-arrival procedures and grant management. </w:t>
      </w:r>
    </w:p>
    <w:p w14:paraId="75B4EFCE" w14:textId="77777777" w:rsidR="00830044" w:rsidRPr="0079526E" w:rsidRDefault="00000000">
      <w:pPr>
        <w:spacing w:after="90" w:line="259" w:lineRule="auto"/>
        <w:ind w:left="15" w:firstLine="0"/>
        <w:jc w:val="left"/>
        <w:rPr>
          <w:lang w:val="en-US"/>
        </w:rPr>
      </w:pPr>
      <w:r w:rsidRPr="0079526E">
        <w:rPr>
          <w:b/>
          <w:lang w:val="en-US"/>
        </w:rPr>
        <w:t xml:space="preserve"> </w:t>
      </w:r>
    </w:p>
    <w:p w14:paraId="4C1703D7" w14:textId="4DFBD452" w:rsidR="00830044" w:rsidRDefault="00000000" w:rsidP="00985220">
      <w:pPr>
        <w:pStyle w:val="Titolo1"/>
        <w:spacing w:after="57"/>
        <w:ind w:left="10"/>
      </w:pPr>
      <w:r>
        <w:t xml:space="preserve">Important deadlines for students nominations </w:t>
      </w:r>
    </w:p>
    <w:p w14:paraId="29FB39A8" w14:textId="0D4F5C0C" w:rsidR="00830044" w:rsidRPr="0079526E" w:rsidRDefault="00000000">
      <w:pPr>
        <w:numPr>
          <w:ilvl w:val="0"/>
          <w:numId w:val="2"/>
        </w:numPr>
        <w:ind w:hanging="360"/>
        <w:rPr>
          <w:lang w:val="en-US"/>
        </w:rPr>
      </w:pPr>
      <w:r w:rsidRPr="0079526E">
        <w:rPr>
          <w:b/>
          <w:lang w:val="en-US"/>
        </w:rPr>
        <w:t>Deadline for nominations:</w:t>
      </w:r>
      <w:r w:rsidRPr="0079526E">
        <w:rPr>
          <w:lang w:val="en-US"/>
        </w:rPr>
        <w:t xml:space="preserve"> </w:t>
      </w:r>
      <w:r w:rsidR="00D55B74" w:rsidRPr="008D3559">
        <w:rPr>
          <w:color w:val="auto"/>
          <w:sz w:val="23"/>
          <w:lang w:val="en-US"/>
        </w:rPr>
        <w:t xml:space="preserve">September </w:t>
      </w:r>
      <w:r w:rsidR="005E704E" w:rsidRPr="008D3559">
        <w:rPr>
          <w:color w:val="auto"/>
          <w:sz w:val="23"/>
          <w:lang w:val="en-US"/>
        </w:rPr>
        <w:t>24th</w:t>
      </w:r>
      <w:r w:rsidR="00D55B74" w:rsidRPr="008D3559">
        <w:rPr>
          <w:color w:val="auto"/>
          <w:sz w:val="23"/>
          <w:lang w:val="en-US"/>
        </w:rPr>
        <w:t xml:space="preserve">, </w:t>
      </w:r>
      <w:r w:rsidRPr="008D3559">
        <w:rPr>
          <w:color w:val="auto"/>
          <w:sz w:val="23"/>
          <w:lang w:val="en-US"/>
        </w:rPr>
        <w:t>2025</w:t>
      </w:r>
      <w:r w:rsidRPr="0079526E">
        <w:rPr>
          <w:sz w:val="23"/>
          <w:lang w:val="en-US"/>
        </w:rPr>
        <w:t xml:space="preserve">. </w:t>
      </w:r>
      <w:r w:rsidRPr="0079526E">
        <w:rPr>
          <w:lang w:val="en-US"/>
        </w:rPr>
        <w:t>This is to let us manage the administrative procedures</w:t>
      </w:r>
      <w:r w:rsidR="00D94252">
        <w:rPr>
          <w:lang w:val="en-US"/>
        </w:rPr>
        <w:t>.</w:t>
      </w:r>
      <w:r w:rsidRPr="0079526E">
        <w:rPr>
          <w:lang w:val="en-US"/>
        </w:rPr>
        <w:t xml:space="preserve"> </w:t>
      </w:r>
    </w:p>
    <w:p w14:paraId="1224CA79" w14:textId="22203D1C" w:rsidR="006707AE" w:rsidRDefault="00000000" w:rsidP="006707AE">
      <w:pPr>
        <w:numPr>
          <w:ilvl w:val="0"/>
          <w:numId w:val="2"/>
        </w:numPr>
        <w:ind w:hanging="360"/>
        <w:rPr>
          <w:lang w:val="en-US"/>
        </w:rPr>
      </w:pPr>
      <w:r w:rsidRPr="0079526E">
        <w:rPr>
          <w:b/>
          <w:lang w:val="en-US"/>
        </w:rPr>
        <w:t>Model for sending nominations</w:t>
      </w:r>
      <w:r w:rsidRPr="0079526E">
        <w:rPr>
          <w:lang w:val="en-US"/>
        </w:rPr>
        <w:t xml:space="preserve">: you can send the list of nominated students (name, surname, date of birth, nationality, email address, name of the PhD) to </w:t>
      </w:r>
      <w:hyperlink r:id="rId7" w:history="1">
        <w:r w:rsidR="00D55B74" w:rsidRPr="00575952">
          <w:rPr>
            <w:rStyle w:val="Collegamentoipertestuale"/>
            <w:lang w:val="en-US"/>
          </w:rPr>
          <w:t>zitacaterina.siniscalchi@unina.it</w:t>
        </w:r>
      </w:hyperlink>
      <w:r w:rsidR="008D3559" w:rsidRPr="008D3559">
        <w:rPr>
          <w:lang w:val="en-US"/>
        </w:rPr>
        <w:t xml:space="preserve"> </w:t>
      </w:r>
      <w:r w:rsidR="008D3559">
        <w:rPr>
          <w:lang w:val="en-US"/>
        </w:rPr>
        <w:t xml:space="preserve">and </w:t>
      </w:r>
      <w:hyperlink r:id="rId8" w:history="1">
        <w:r w:rsidR="008D3559" w:rsidRPr="008D3559">
          <w:rPr>
            <w:rStyle w:val="Collegamentoipertestuale"/>
            <w:lang w:val="en-US"/>
          </w:rPr>
          <w:t>vincenzomigliore.web@gmail.com</w:t>
        </w:r>
      </w:hyperlink>
      <w:r w:rsidR="008D3559" w:rsidRPr="008D3559">
        <w:rPr>
          <w:lang w:val="en-US"/>
        </w:rPr>
        <w:t xml:space="preserve"> </w:t>
      </w:r>
      <w:r w:rsidRPr="0079526E">
        <w:rPr>
          <w:lang w:val="en-US"/>
        </w:rPr>
        <w:t>address</w:t>
      </w:r>
      <w:r w:rsidR="00B60F69">
        <w:rPr>
          <w:lang w:val="en-US"/>
        </w:rPr>
        <w:t>es</w:t>
      </w:r>
      <w:r w:rsidRPr="0079526E">
        <w:rPr>
          <w:lang w:val="en-US"/>
        </w:rPr>
        <w:t xml:space="preserve">. </w:t>
      </w:r>
    </w:p>
    <w:p w14:paraId="4D23B1D5" w14:textId="77777777" w:rsidR="006707AE" w:rsidRPr="006707AE" w:rsidRDefault="006707AE" w:rsidP="006707AE">
      <w:pPr>
        <w:rPr>
          <w:lang w:val="en-US"/>
        </w:rPr>
      </w:pPr>
    </w:p>
    <w:p w14:paraId="0135B58F" w14:textId="6D6A22A0" w:rsidR="00830044" w:rsidRPr="0079526E" w:rsidRDefault="00000000" w:rsidP="006707AE">
      <w:pPr>
        <w:pStyle w:val="Titolo1"/>
        <w:ind w:left="10"/>
        <w:rPr>
          <w:lang w:val="en-US"/>
        </w:rPr>
      </w:pPr>
      <w:r w:rsidRPr="0079526E">
        <w:rPr>
          <w:lang w:val="en-US"/>
        </w:rPr>
        <w:t xml:space="preserve">Instructions for Incoming Staff Selection (your University </w:t>
      </w:r>
      <w:r w:rsidRPr="0079526E">
        <w:rPr>
          <w:rFonts w:ascii="Times New Roman" w:eastAsia="Times New Roman" w:hAnsi="Times New Roman" w:cs="Times New Roman"/>
          <w:sz w:val="40"/>
          <w:vertAlign w:val="subscript"/>
          <w:lang w:val="en-US"/>
        </w:rPr>
        <w:t>→</w:t>
      </w:r>
      <w:r w:rsidRPr="0079526E">
        <w:rPr>
          <w:lang w:val="en-US"/>
        </w:rPr>
        <w:t xml:space="preserve"> UNI</w:t>
      </w:r>
      <w:r w:rsidR="00692E9E">
        <w:rPr>
          <w:lang w:val="en-US"/>
        </w:rPr>
        <w:t>NA</w:t>
      </w:r>
      <w:r w:rsidRPr="0079526E">
        <w:rPr>
          <w:lang w:val="en-US"/>
        </w:rPr>
        <w:t xml:space="preserve">)  </w:t>
      </w:r>
    </w:p>
    <w:p w14:paraId="0482DD2F" w14:textId="72837483" w:rsidR="00830044" w:rsidRDefault="00000000">
      <w:pPr>
        <w:ind w:left="10"/>
        <w:rPr>
          <w:lang w:val="en-US"/>
        </w:rPr>
      </w:pPr>
      <w:r w:rsidRPr="0079526E">
        <w:rPr>
          <w:lang w:val="en-US"/>
        </w:rPr>
        <w:t xml:space="preserve">As for Teaching staff mobilities, we kindly ask you to share the nomination of the selected candidates at least </w:t>
      </w:r>
      <w:r w:rsidR="008D3559">
        <w:rPr>
          <w:b/>
          <w:lang w:val="en-US"/>
        </w:rPr>
        <w:t>2</w:t>
      </w:r>
      <w:r w:rsidRPr="0079526E">
        <w:rPr>
          <w:b/>
          <w:lang w:val="en-US"/>
        </w:rPr>
        <w:t>0 days before the starting of the mobility and to send to us also his/her nomination letter</w:t>
      </w:r>
      <w:r w:rsidRPr="0079526E">
        <w:rPr>
          <w:lang w:val="en-US"/>
        </w:rPr>
        <w:t>,</w:t>
      </w:r>
      <w:r w:rsidR="00D55B74">
        <w:rPr>
          <w:lang w:val="en-US"/>
        </w:rPr>
        <w:t xml:space="preserve"> </w:t>
      </w:r>
      <w:r w:rsidRPr="0079526E">
        <w:rPr>
          <w:lang w:val="en-US"/>
        </w:rPr>
        <w:t xml:space="preserve">specifying that the nominated professor will carry out the mobility within the </w:t>
      </w:r>
      <w:r w:rsidR="00692E9E">
        <w:rPr>
          <w:lang w:val="en-US"/>
        </w:rPr>
        <w:t>Moving Italianness</w:t>
      </w:r>
      <w:r w:rsidRPr="0079526E">
        <w:rPr>
          <w:lang w:val="en-US"/>
        </w:rPr>
        <w:t xml:space="preserve"> project. </w:t>
      </w:r>
    </w:p>
    <w:p w14:paraId="7EEFF197" w14:textId="77777777" w:rsidR="00985220" w:rsidRPr="0079526E" w:rsidRDefault="00985220">
      <w:pPr>
        <w:ind w:left="10"/>
        <w:rPr>
          <w:lang w:val="en-US"/>
        </w:rPr>
      </w:pPr>
    </w:p>
    <w:p w14:paraId="2B6C0A53" w14:textId="4652C396" w:rsidR="00830044" w:rsidRPr="0079526E" w:rsidRDefault="00000000">
      <w:pPr>
        <w:ind w:left="10"/>
        <w:rPr>
          <w:lang w:val="en-US"/>
        </w:rPr>
      </w:pPr>
      <w:r w:rsidRPr="0079526E">
        <w:rPr>
          <w:lang w:val="en-US"/>
        </w:rPr>
        <w:t>Nominations</w:t>
      </w:r>
      <w:r w:rsidR="00985220">
        <w:rPr>
          <w:lang w:val="en-US"/>
        </w:rPr>
        <w:t xml:space="preserve"> </w:t>
      </w:r>
      <w:r w:rsidRPr="0079526E">
        <w:rPr>
          <w:lang w:val="en-US"/>
        </w:rPr>
        <w:t xml:space="preserve">could be sent via email to </w:t>
      </w:r>
      <w:hyperlink r:id="rId9" w:history="1">
        <w:r w:rsidR="00D55B74" w:rsidRPr="00B60F69">
          <w:rPr>
            <w:rStyle w:val="Collegamentoipertestuale"/>
            <w:lang w:val="en-US"/>
          </w:rPr>
          <w:t>zitacaterina.siniscalchi@unina.it</w:t>
        </w:r>
      </w:hyperlink>
      <w:r w:rsidRPr="00D55B74">
        <w:rPr>
          <w:color w:val="auto"/>
          <w:lang w:val="en-US"/>
        </w:rPr>
        <w:t xml:space="preserve"> </w:t>
      </w:r>
      <w:r w:rsidR="00B60F69">
        <w:rPr>
          <w:color w:val="auto"/>
          <w:lang w:val="en-US"/>
        </w:rPr>
        <w:t xml:space="preserve">and </w:t>
      </w:r>
      <w:hyperlink r:id="rId10" w:history="1">
        <w:r w:rsidR="00B60F69" w:rsidRPr="00FA0E45">
          <w:rPr>
            <w:rStyle w:val="Collegamentoipertestuale"/>
            <w:lang w:val="en-US"/>
          </w:rPr>
          <w:t>vincenzomigliore.web@gmail.com</w:t>
        </w:r>
      </w:hyperlink>
      <w:r w:rsidR="00B60F69">
        <w:rPr>
          <w:color w:val="auto"/>
          <w:lang w:val="en-US"/>
        </w:rPr>
        <w:t xml:space="preserve"> </w:t>
      </w:r>
      <w:r w:rsidRPr="0079526E">
        <w:rPr>
          <w:lang w:val="en-US"/>
        </w:rPr>
        <w:t>address</w:t>
      </w:r>
      <w:r w:rsidR="00B60F69">
        <w:rPr>
          <w:lang w:val="en-US"/>
        </w:rPr>
        <w:t>es</w:t>
      </w:r>
      <w:r w:rsidRPr="0079526E">
        <w:rPr>
          <w:lang w:val="en-US"/>
        </w:rPr>
        <w:t>.</w:t>
      </w:r>
      <w:r w:rsidRPr="0079526E">
        <w:rPr>
          <w:b/>
          <w:lang w:val="en-US"/>
        </w:rPr>
        <w:t xml:space="preserve"> </w:t>
      </w:r>
      <w:r w:rsidRPr="0079526E">
        <w:rPr>
          <w:lang w:val="en-US"/>
        </w:rPr>
        <w:t>As nomination has been sent, Uni</w:t>
      </w:r>
      <w:r w:rsidR="00692E9E">
        <w:rPr>
          <w:lang w:val="en-US"/>
        </w:rPr>
        <w:t>NA</w:t>
      </w:r>
      <w:r w:rsidRPr="0079526E">
        <w:rPr>
          <w:lang w:val="en-US"/>
        </w:rPr>
        <w:t xml:space="preserve"> will provide you applicants further instructions for pre-arrival procedures, and grant management. </w:t>
      </w:r>
    </w:p>
    <w:p w14:paraId="6AD4E49B" w14:textId="5F4BA1C8" w:rsidR="00830044" w:rsidRDefault="00830044" w:rsidP="00F93546">
      <w:pPr>
        <w:spacing w:after="0" w:line="259" w:lineRule="auto"/>
        <w:ind w:left="0" w:firstLine="0"/>
        <w:jc w:val="left"/>
        <w:rPr>
          <w:lang w:val="en-US"/>
        </w:rPr>
      </w:pPr>
    </w:p>
    <w:p w14:paraId="7067A9AD" w14:textId="77777777" w:rsidR="00B60F69" w:rsidRPr="00B60F69" w:rsidRDefault="00B60F69" w:rsidP="00B60F69">
      <w:pPr>
        <w:spacing w:after="0" w:line="259" w:lineRule="auto"/>
        <w:jc w:val="left"/>
        <w:rPr>
          <w:b/>
          <w:color w:val="EE0000"/>
          <w:lang w:val="en"/>
        </w:rPr>
      </w:pPr>
      <w:r w:rsidRPr="00B60F69">
        <w:rPr>
          <w:b/>
          <w:color w:val="EE0000"/>
          <w:lang w:val="en"/>
        </w:rPr>
        <w:t xml:space="preserve">Selected professors and students must communicate the dates of the planned period to the email addresses indicated above. </w:t>
      </w:r>
    </w:p>
    <w:p w14:paraId="63C62420" w14:textId="77777777" w:rsidR="00E11B30" w:rsidRDefault="00E11B30" w:rsidP="00E11B30">
      <w:pPr>
        <w:spacing w:after="0" w:line="259" w:lineRule="auto"/>
        <w:jc w:val="left"/>
        <w:rPr>
          <w:lang w:val="en-US"/>
        </w:rPr>
      </w:pPr>
    </w:p>
    <w:p w14:paraId="0F6C920F" w14:textId="77777777" w:rsidR="00F93546" w:rsidRPr="0079526E" w:rsidRDefault="00F93546" w:rsidP="00E11B30">
      <w:pPr>
        <w:spacing w:after="0" w:line="259" w:lineRule="auto"/>
        <w:jc w:val="left"/>
        <w:rPr>
          <w:lang w:val="en-US"/>
        </w:rPr>
      </w:pPr>
    </w:p>
    <w:p w14:paraId="7CC1AE83" w14:textId="14F72A2B" w:rsidR="00830044" w:rsidRDefault="00000000" w:rsidP="00F93546">
      <w:pPr>
        <w:spacing w:after="129" w:line="259" w:lineRule="auto"/>
        <w:ind w:left="15" w:firstLine="0"/>
        <w:jc w:val="left"/>
      </w:pPr>
      <w:r>
        <w:rPr>
          <w:b/>
          <w:u w:val="single" w:color="000000"/>
        </w:rPr>
        <w:t>Financial Support Overview</w:t>
      </w:r>
      <w:r>
        <w:rPr>
          <w:b/>
        </w:rPr>
        <w:t xml:space="preserve"> </w:t>
      </w:r>
      <w:r>
        <w:t xml:space="preserve"> </w:t>
      </w:r>
    </w:p>
    <w:tbl>
      <w:tblPr>
        <w:tblStyle w:val="TableGrid"/>
        <w:tblW w:w="6820" w:type="dxa"/>
        <w:tblInd w:w="11" w:type="dxa"/>
        <w:tblCellMar>
          <w:top w:w="116" w:type="dxa"/>
          <w:left w:w="129" w:type="dxa"/>
          <w:right w:w="61" w:type="dxa"/>
        </w:tblCellMar>
        <w:tblLook w:val="04A0" w:firstRow="1" w:lastRow="0" w:firstColumn="1" w:lastColumn="0" w:noHBand="0" w:noVBand="1"/>
      </w:tblPr>
      <w:tblGrid>
        <w:gridCol w:w="1660"/>
        <w:gridCol w:w="2300"/>
        <w:gridCol w:w="2860"/>
      </w:tblGrid>
      <w:tr w:rsidR="00830044" w14:paraId="1FE277F8" w14:textId="77777777">
        <w:trPr>
          <w:trHeight w:val="880"/>
        </w:trPr>
        <w:tc>
          <w:tcPr>
            <w:tcW w:w="1660" w:type="dxa"/>
            <w:tcBorders>
              <w:top w:val="single" w:sz="8" w:space="0" w:color="000000"/>
              <w:left w:val="single" w:sz="8" w:space="0" w:color="000000"/>
              <w:bottom w:val="single" w:sz="8" w:space="0" w:color="000000"/>
              <w:right w:val="single" w:sz="8" w:space="0" w:color="000000"/>
            </w:tcBorders>
            <w:vAlign w:val="center"/>
          </w:tcPr>
          <w:p w14:paraId="2D50E2A9" w14:textId="7A024FB1" w:rsidR="00830044" w:rsidRDefault="00000000" w:rsidP="00567377">
            <w:pPr>
              <w:spacing w:after="0" w:line="259" w:lineRule="auto"/>
              <w:ind w:left="0" w:firstLine="0"/>
              <w:jc w:val="center"/>
            </w:pPr>
            <w:r>
              <w:rPr>
                <w:b/>
                <w:u w:val="single" w:color="000000"/>
              </w:rPr>
              <w:t>Mobility</w:t>
            </w:r>
            <w:r>
              <w:rPr>
                <w:b/>
              </w:rPr>
              <w:t xml:space="preserve"> </w:t>
            </w:r>
            <w:r>
              <w:rPr>
                <w:b/>
                <w:u w:val="single" w:color="000000"/>
              </w:rPr>
              <w:t>Type</w:t>
            </w:r>
          </w:p>
        </w:tc>
        <w:tc>
          <w:tcPr>
            <w:tcW w:w="2300" w:type="dxa"/>
            <w:tcBorders>
              <w:top w:val="single" w:sz="8" w:space="0" w:color="000000"/>
              <w:left w:val="single" w:sz="8" w:space="0" w:color="000000"/>
              <w:bottom w:val="single" w:sz="8" w:space="0" w:color="000000"/>
              <w:right w:val="single" w:sz="8" w:space="0" w:color="000000"/>
            </w:tcBorders>
          </w:tcPr>
          <w:p w14:paraId="6D6DFF3E" w14:textId="238C600F" w:rsidR="00830044" w:rsidRDefault="00000000" w:rsidP="00567377">
            <w:pPr>
              <w:spacing w:after="0" w:line="259" w:lineRule="auto"/>
              <w:ind w:left="0" w:firstLine="0"/>
              <w:jc w:val="center"/>
            </w:pPr>
            <w:r>
              <w:rPr>
                <w:b/>
                <w:u w:val="single" w:color="000000"/>
              </w:rPr>
              <w:t>Travel Contribution</w:t>
            </w:r>
          </w:p>
          <w:p w14:paraId="131425AB" w14:textId="5B4DE654" w:rsidR="00037342" w:rsidRDefault="00037342" w:rsidP="00567377">
            <w:pPr>
              <w:spacing w:after="0" w:line="259" w:lineRule="auto"/>
              <w:ind w:left="0" w:firstLine="0"/>
              <w:jc w:val="center"/>
            </w:pPr>
            <w:r w:rsidRPr="00037342">
              <w:rPr>
                <w:color w:val="EE0000"/>
              </w:rPr>
              <w:t>for ticket</w:t>
            </w:r>
          </w:p>
        </w:tc>
        <w:tc>
          <w:tcPr>
            <w:tcW w:w="2860" w:type="dxa"/>
            <w:tcBorders>
              <w:top w:val="single" w:sz="8" w:space="0" w:color="000000"/>
              <w:left w:val="single" w:sz="8" w:space="0" w:color="000000"/>
              <w:bottom w:val="single" w:sz="8" w:space="0" w:color="000000"/>
              <w:right w:val="single" w:sz="8" w:space="0" w:color="000000"/>
            </w:tcBorders>
          </w:tcPr>
          <w:p w14:paraId="06F5D469" w14:textId="45B81FBA" w:rsidR="00830044" w:rsidRDefault="00000000" w:rsidP="00567377">
            <w:pPr>
              <w:spacing w:after="0" w:line="259" w:lineRule="auto"/>
              <w:ind w:left="0" w:right="55" w:firstLine="0"/>
              <w:jc w:val="center"/>
            </w:pPr>
            <w:r>
              <w:rPr>
                <w:b/>
                <w:u w:val="single" w:color="000000"/>
              </w:rPr>
              <w:t>Individual Support</w:t>
            </w:r>
          </w:p>
        </w:tc>
      </w:tr>
      <w:tr w:rsidR="00830044" w:rsidRPr="008B6A57" w14:paraId="708A77E8" w14:textId="77777777">
        <w:trPr>
          <w:trHeight w:val="900"/>
        </w:trPr>
        <w:tc>
          <w:tcPr>
            <w:tcW w:w="1660" w:type="dxa"/>
            <w:tcBorders>
              <w:top w:val="single" w:sz="8" w:space="0" w:color="000000"/>
              <w:left w:val="single" w:sz="8" w:space="0" w:color="000000"/>
              <w:bottom w:val="single" w:sz="8" w:space="0" w:color="000000"/>
              <w:right w:val="single" w:sz="8" w:space="0" w:color="000000"/>
            </w:tcBorders>
          </w:tcPr>
          <w:p w14:paraId="4E2124EF" w14:textId="77777777" w:rsidR="00830044" w:rsidRDefault="00000000">
            <w:pPr>
              <w:spacing w:after="0" w:line="259" w:lineRule="auto"/>
              <w:ind w:left="0" w:right="55" w:firstLine="0"/>
              <w:jc w:val="center"/>
            </w:pPr>
            <w:r>
              <w:rPr>
                <w:u w:val="single" w:color="000000"/>
              </w:rPr>
              <w:t>Staff</w:t>
            </w:r>
            <w:r>
              <w:t xml:space="preserve"> </w:t>
            </w:r>
          </w:p>
        </w:tc>
        <w:tc>
          <w:tcPr>
            <w:tcW w:w="2300" w:type="dxa"/>
            <w:tcBorders>
              <w:top w:val="single" w:sz="8" w:space="0" w:color="000000"/>
              <w:left w:val="single" w:sz="8" w:space="0" w:color="000000"/>
              <w:bottom w:val="single" w:sz="8" w:space="0" w:color="000000"/>
              <w:right w:val="single" w:sz="8" w:space="0" w:color="000000"/>
            </w:tcBorders>
          </w:tcPr>
          <w:p w14:paraId="6892B55F" w14:textId="4F4B83A6" w:rsidR="00830044" w:rsidRDefault="00000000">
            <w:pPr>
              <w:spacing w:after="0" w:line="259" w:lineRule="auto"/>
              <w:ind w:left="0" w:right="55" w:firstLine="0"/>
              <w:jc w:val="center"/>
            </w:pPr>
            <w:r>
              <w:rPr>
                <w:u w:val="single" w:color="000000"/>
              </w:rPr>
              <w:t>€</w:t>
            </w:r>
            <w:r w:rsidR="00AC62B2">
              <w:rPr>
                <w:u w:val="single" w:color="000000"/>
              </w:rPr>
              <w:t>20</w:t>
            </w:r>
            <w:r>
              <w:rPr>
                <w:u w:val="single" w:color="000000"/>
              </w:rPr>
              <w:t>00</w:t>
            </w:r>
            <w:r>
              <w:t xml:space="preserve"> </w:t>
            </w:r>
          </w:p>
        </w:tc>
        <w:tc>
          <w:tcPr>
            <w:tcW w:w="2860" w:type="dxa"/>
            <w:tcBorders>
              <w:top w:val="single" w:sz="8" w:space="0" w:color="000000"/>
              <w:left w:val="single" w:sz="8" w:space="0" w:color="000000"/>
              <w:bottom w:val="single" w:sz="8" w:space="0" w:color="000000"/>
              <w:right w:val="single" w:sz="8" w:space="0" w:color="000000"/>
            </w:tcBorders>
            <w:vAlign w:val="center"/>
          </w:tcPr>
          <w:p w14:paraId="5F44E177" w14:textId="6116187D" w:rsidR="00830044" w:rsidRPr="008B6A57" w:rsidRDefault="00037342">
            <w:pPr>
              <w:spacing w:after="0" w:line="259" w:lineRule="auto"/>
              <w:ind w:left="0" w:firstLine="0"/>
              <w:jc w:val="center"/>
              <w:rPr>
                <w:lang w:val="en-US"/>
              </w:rPr>
            </w:pPr>
            <w:r>
              <w:rPr>
                <w:lang w:val="en-US"/>
              </w:rPr>
              <w:t>H</w:t>
            </w:r>
            <w:r w:rsidR="008B6A57" w:rsidRPr="008B6A57">
              <w:rPr>
                <w:lang w:val="en-US"/>
              </w:rPr>
              <w:t>alf-board hotel</w:t>
            </w:r>
          </w:p>
        </w:tc>
      </w:tr>
      <w:tr w:rsidR="00830044" w14:paraId="0556B3D9" w14:textId="77777777">
        <w:trPr>
          <w:trHeight w:val="560"/>
        </w:trPr>
        <w:tc>
          <w:tcPr>
            <w:tcW w:w="1660" w:type="dxa"/>
            <w:tcBorders>
              <w:top w:val="single" w:sz="8" w:space="0" w:color="000000"/>
              <w:left w:val="single" w:sz="8" w:space="0" w:color="000000"/>
              <w:bottom w:val="single" w:sz="8" w:space="0" w:color="000000"/>
              <w:right w:val="single" w:sz="8" w:space="0" w:color="000000"/>
            </w:tcBorders>
            <w:vAlign w:val="center"/>
          </w:tcPr>
          <w:p w14:paraId="0B26EBC8" w14:textId="77777777" w:rsidR="00830044" w:rsidRDefault="00000000">
            <w:pPr>
              <w:spacing w:after="0" w:line="259" w:lineRule="auto"/>
              <w:ind w:left="10" w:firstLine="0"/>
              <w:jc w:val="left"/>
            </w:pPr>
            <w:r>
              <w:rPr>
                <w:u w:val="single" w:color="000000"/>
              </w:rPr>
              <w:t>PhD Students</w:t>
            </w:r>
            <w:r>
              <w:t xml:space="preserve"> </w:t>
            </w:r>
          </w:p>
        </w:tc>
        <w:tc>
          <w:tcPr>
            <w:tcW w:w="2300" w:type="dxa"/>
            <w:tcBorders>
              <w:top w:val="single" w:sz="8" w:space="0" w:color="000000"/>
              <w:left w:val="single" w:sz="8" w:space="0" w:color="000000"/>
              <w:bottom w:val="single" w:sz="8" w:space="0" w:color="000000"/>
              <w:right w:val="single" w:sz="8" w:space="0" w:color="000000"/>
            </w:tcBorders>
            <w:vAlign w:val="center"/>
          </w:tcPr>
          <w:p w14:paraId="6F300BBB" w14:textId="73AB90CE" w:rsidR="00830044" w:rsidRDefault="00000000">
            <w:pPr>
              <w:spacing w:after="0" w:line="259" w:lineRule="auto"/>
              <w:ind w:left="0" w:right="55" w:firstLine="0"/>
              <w:jc w:val="center"/>
            </w:pPr>
            <w:r>
              <w:rPr>
                <w:u w:val="single" w:color="000000"/>
              </w:rPr>
              <w:t>€</w:t>
            </w:r>
            <w:r w:rsidR="00AC62B2">
              <w:rPr>
                <w:u w:val="single" w:color="000000"/>
              </w:rPr>
              <w:t>20</w:t>
            </w:r>
            <w:r>
              <w:rPr>
                <w:u w:val="single" w:color="000000"/>
              </w:rPr>
              <w:t>00</w:t>
            </w:r>
            <w:r>
              <w:t xml:space="preserve"> </w:t>
            </w:r>
          </w:p>
        </w:tc>
        <w:tc>
          <w:tcPr>
            <w:tcW w:w="2860" w:type="dxa"/>
            <w:tcBorders>
              <w:top w:val="single" w:sz="8" w:space="0" w:color="000000"/>
              <w:left w:val="single" w:sz="8" w:space="0" w:color="000000"/>
              <w:bottom w:val="single" w:sz="8" w:space="0" w:color="000000"/>
              <w:right w:val="single" w:sz="8" w:space="0" w:color="000000"/>
            </w:tcBorders>
            <w:vAlign w:val="center"/>
          </w:tcPr>
          <w:p w14:paraId="213EE7FE" w14:textId="60ABACE3" w:rsidR="00830044" w:rsidRPr="00037342" w:rsidRDefault="00000000">
            <w:pPr>
              <w:spacing w:after="0" w:line="259" w:lineRule="auto"/>
              <w:ind w:left="0" w:right="55" w:firstLine="0"/>
              <w:jc w:val="center"/>
            </w:pPr>
            <w:r w:rsidRPr="00037342">
              <w:t xml:space="preserve">€1000/month </w:t>
            </w:r>
          </w:p>
        </w:tc>
      </w:tr>
    </w:tbl>
    <w:p w14:paraId="6A3E44A0" w14:textId="77777777" w:rsidR="00830044" w:rsidRDefault="00000000">
      <w:pPr>
        <w:spacing w:after="29" w:line="259" w:lineRule="auto"/>
        <w:ind w:left="0" w:firstLine="0"/>
        <w:jc w:val="left"/>
      </w:pPr>
      <w:r>
        <w:rPr>
          <w:sz w:val="23"/>
        </w:rPr>
        <w:t xml:space="preserve"> </w:t>
      </w:r>
    </w:p>
    <w:p w14:paraId="41C9AE0B" w14:textId="77777777" w:rsidR="008426F1" w:rsidRDefault="008426F1" w:rsidP="00037342">
      <w:pPr>
        <w:spacing w:after="49" w:line="259" w:lineRule="auto"/>
        <w:ind w:left="0" w:firstLine="0"/>
        <w:jc w:val="left"/>
        <w:rPr>
          <w:b/>
          <w:color w:val="EE0000"/>
          <w:lang w:val="en"/>
        </w:rPr>
      </w:pPr>
    </w:p>
    <w:p w14:paraId="17B015F8" w14:textId="09E1EC7C" w:rsidR="00037342" w:rsidRPr="00037342" w:rsidRDefault="00037342" w:rsidP="00037342">
      <w:pPr>
        <w:spacing w:after="49" w:line="259" w:lineRule="auto"/>
        <w:ind w:left="0" w:firstLine="0"/>
        <w:jc w:val="left"/>
        <w:rPr>
          <w:b/>
          <w:color w:val="EE0000"/>
          <w:lang w:val="en"/>
        </w:rPr>
      </w:pPr>
      <w:r w:rsidRPr="00037342">
        <w:rPr>
          <w:b/>
          <w:color w:val="EE0000"/>
          <w:lang w:val="en"/>
        </w:rPr>
        <w:lastRenderedPageBreak/>
        <w:t>UNINA will provide</w:t>
      </w:r>
      <w:r>
        <w:rPr>
          <w:b/>
          <w:color w:val="EE0000"/>
          <w:lang w:val="en"/>
        </w:rPr>
        <w:t xml:space="preserve">, </w:t>
      </w:r>
      <w:r w:rsidRPr="00037342">
        <w:rPr>
          <w:b/>
          <w:color w:val="EE0000"/>
          <w:lang w:val="en"/>
        </w:rPr>
        <w:t>through an agency, travel tickets for both staff and PhD students, based on the indicated</w:t>
      </w:r>
      <w:r w:rsidR="008426F1">
        <w:rPr>
          <w:b/>
          <w:color w:val="EE0000"/>
          <w:lang w:val="en"/>
        </w:rPr>
        <w:t xml:space="preserve"> dates</w:t>
      </w:r>
      <w:r w:rsidRPr="00037342">
        <w:rPr>
          <w:b/>
          <w:color w:val="EE0000"/>
          <w:lang w:val="en"/>
        </w:rPr>
        <w:t>.</w:t>
      </w:r>
    </w:p>
    <w:p w14:paraId="594791FA" w14:textId="77777777" w:rsidR="00037342" w:rsidRPr="00037342" w:rsidRDefault="00037342" w:rsidP="00037342">
      <w:pPr>
        <w:spacing w:after="49" w:line="259" w:lineRule="auto"/>
        <w:ind w:left="0" w:firstLine="0"/>
        <w:jc w:val="left"/>
        <w:rPr>
          <w:b/>
          <w:color w:val="EE0000"/>
          <w:lang w:val="en"/>
        </w:rPr>
      </w:pPr>
    </w:p>
    <w:p w14:paraId="11E9F324" w14:textId="3CAEB233" w:rsidR="00830044" w:rsidRPr="00F93546" w:rsidRDefault="00037342" w:rsidP="00F93546">
      <w:pPr>
        <w:spacing w:after="49" w:line="259" w:lineRule="auto"/>
        <w:ind w:left="0" w:firstLine="0"/>
        <w:jc w:val="left"/>
        <w:rPr>
          <w:color w:val="EE0000"/>
          <w:lang w:val="en-US"/>
        </w:rPr>
      </w:pPr>
      <w:r w:rsidRPr="00037342">
        <w:rPr>
          <w:b/>
          <w:color w:val="EE0000"/>
          <w:lang w:val="en"/>
        </w:rPr>
        <w:t>Staff will also be provided with a half-board hotel reservation through an agency (also based on the dates indicated).</w:t>
      </w:r>
      <w:r w:rsidRPr="008B6A57">
        <w:rPr>
          <w:b/>
          <w:color w:val="EE0000"/>
          <w:lang w:val="en-US"/>
        </w:rPr>
        <w:t xml:space="preserve"> </w:t>
      </w:r>
    </w:p>
    <w:p w14:paraId="770C7094" w14:textId="77777777" w:rsidR="00F93546" w:rsidRPr="0079526E" w:rsidRDefault="00F93546">
      <w:pPr>
        <w:spacing w:after="48" w:line="259" w:lineRule="auto"/>
        <w:ind w:left="15" w:firstLine="0"/>
        <w:jc w:val="left"/>
        <w:rPr>
          <w:lang w:val="en-US"/>
        </w:rPr>
      </w:pPr>
    </w:p>
    <w:p w14:paraId="389A8265" w14:textId="592E464B" w:rsidR="00830044" w:rsidRPr="0079526E" w:rsidRDefault="00000000" w:rsidP="00F93546">
      <w:pPr>
        <w:ind w:left="10"/>
        <w:rPr>
          <w:lang w:val="en-US"/>
        </w:rPr>
      </w:pPr>
      <w:r w:rsidRPr="0079526E">
        <w:rPr>
          <w:lang w:val="en-US"/>
        </w:rPr>
        <w:t xml:space="preserve">For all documents related to the project, you should use the blue band with official logos of the EU and of the TNE Projects. You can find it in the document “Template TNE </w:t>
      </w:r>
      <w:r w:rsidR="00692E9E">
        <w:rPr>
          <w:lang w:val="en-US"/>
        </w:rPr>
        <w:t>Moving Italianness</w:t>
      </w:r>
      <w:r w:rsidRPr="0079526E">
        <w:rPr>
          <w:lang w:val="en-US"/>
        </w:rPr>
        <w:t xml:space="preserve">”. There you can also find a sentence that you should use for the documents you will send to us for students and teaching staff nominations. </w:t>
      </w:r>
    </w:p>
    <w:sectPr w:rsidR="00830044" w:rsidRPr="0079526E">
      <w:headerReference w:type="even" r:id="rId11"/>
      <w:headerReference w:type="default" r:id="rId12"/>
      <w:footerReference w:type="even" r:id="rId13"/>
      <w:footerReference w:type="default" r:id="rId14"/>
      <w:headerReference w:type="first" r:id="rId15"/>
      <w:footerReference w:type="first" r:id="rId16"/>
      <w:pgSz w:w="11920" w:h="16840"/>
      <w:pgMar w:top="2919" w:right="716" w:bottom="1969" w:left="1119" w:header="0" w:footer="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4682F" w14:textId="77777777" w:rsidR="002135F6" w:rsidRDefault="002135F6">
      <w:pPr>
        <w:spacing w:after="0" w:line="240" w:lineRule="auto"/>
      </w:pPr>
      <w:r>
        <w:separator/>
      </w:r>
    </w:p>
  </w:endnote>
  <w:endnote w:type="continuationSeparator" w:id="0">
    <w:p w14:paraId="6BEE5FC5" w14:textId="77777777" w:rsidR="002135F6" w:rsidRDefault="0021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1321" w14:textId="77777777" w:rsidR="00830044" w:rsidRDefault="00000000">
    <w:pPr>
      <w:spacing w:after="0" w:line="259" w:lineRule="auto"/>
      <w:ind w:left="-1119" w:right="11204" w:firstLine="0"/>
      <w:jc w:val="left"/>
    </w:pPr>
    <w:r>
      <w:rPr>
        <w:noProof/>
      </w:rPr>
      <w:drawing>
        <wp:anchor distT="0" distB="0" distL="114300" distR="114300" simplePos="0" relativeHeight="251661312" behindDoc="0" locked="0" layoutInCell="1" allowOverlap="0" wp14:anchorId="79E1891B" wp14:editId="5C55B7E9">
          <wp:simplePos x="0" y="0"/>
          <wp:positionH relativeFrom="page">
            <wp:posOffset>15240</wp:posOffset>
          </wp:positionH>
          <wp:positionV relativeFrom="page">
            <wp:posOffset>9546592</wp:posOffset>
          </wp:positionV>
          <wp:extent cx="7549896" cy="1088136"/>
          <wp:effectExtent l="0" t="0" r="0" b="0"/>
          <wp:wrapSquare wrapText="bothSides"/>
          <wp:docPr id="5623" name="Picture 5623"/>
          <wp:cNvGraphicFramePr/>
          <a:graphic xmlns:a="http://schemas.openxmlformats.org/drawingml/2006/main">
            <a:graphicData uri="http://schemas.openxmlformats.org/drawingml/2006/picture">
              <pic:pic xmlns:pic="http://schemas.openxmlformats.org/drawingml/2006/picture">
                <pic:nvPicPr>
                  <pic:cNvPr id="5623" name="Picture 5623"/>
                  <pic:cNvPicPr/>
                </pic:nvPicPr>
                <pic:blipFill>
                  <a:blip r:embed="rId1"/>
                  <a:stretch>
                    <a:fillRect/>
                  </a:stretch>
                </pic:blipFill>
                <pic:spPr>
                  <a:xfrm>
                    <a:off x="0" y="0"/>
                    <a:ext cx="7549896" cy="108813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81637" w14:textId="77777777" w:rsidR="00830044" w:rsidRDefault="00000000">
    <w:pPr>
      <w:spacing w:after="0" w:line="259" w:lineRule="auto"/>
      <w:ind w:left="-1119" w:right="11204" w:firstLine="0"/>
      <w:jc w:val="left"/>
    </w:pPr>
    <w:r>
      <w:rPr>
        <w:noProof/>
      </w:rPr>
      <w:drawing>
        <wp:anchor distT="0" distB="0" distL="114300" distR="114300" simplePos="0" relativeHeight="251662336" behindDoc="0" locked="0" layoutInCell="1" allowOverlap="0" wp14:anchorId="5F7D3D16" wp14:editId="629D4DDB">
          <wp:simplePos x="0" y="0"/>
          <wp:positionH relativeFrom="page">
            <wp:posOffset>15240</wp:posOffset>
          </wp:positionH>
          <wp:positionV relativeFrom="page">
            <wp:posOffset>9546592</wp:posOffset>
          </wp:positionV>
          <wp:extent cx="7549896" cy="1088136"/>
          <wp:effectExtent l="0" t="0" r="0" b="0"/>
          <wp:wrapSquare wrapText="bothSides"/>
          <wp:docPr id="620870232" name="Picture 5623"/>
          <wp:cNvGraphicFramePr/>
          <a:graphic xmlns:a="http://schemas.openxmlformats.org/drawingml/2006/main">
            <a:graphicData uri="http://schemas.openxmlformats.org/drawingml/2006/picture">
              <pic:pic xmlns:pic="http://schemas.openxmlformats.org/drawingml/2006/picture">
                <pic:nvPicPr>
                  <pic:cNvPr id="5623" name="Picture 5623"/>
                  <pic:cNvPicPr/>
                </pic:nvPicPr>
                <pic:blipFill>
                  <a:blip r:embed="rId1"/>
                  <a:stretch>
                    <a:fillRect/>
                  </a:stretch>
                </pic:blipFill>
                <pic:spPr>
                  <a:xfrm>
                    <a:off x="0" y="0"/>
                    <a:ext cx="7549896" cy="108813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E5EB2" w14:textId="77777777" w:rsidR="00830044" w:rsidRDefault="00000000">
    <w:pPr>
      <w:spacing w:after="0" w:line="259" w:lineRule="auto"/>
      <w:ind w:left="-1119" w:right="11204" w:firstLine="0"/>
      <w:jc w:val="left"/>
    </w:pPr>
    <w:r>
      <w:rPr>
        <w:noProof/>
      </w:rPr>
      <w:drawing>
        <wp:anchor distT="0" distB="0" distL="114300" distR="114300" simplePos="0" relativeHeight="251663360" behindDoc="0" locked="0" layoutInCell="1" allowOverlap="0" wp14:anchorId="73851B1F" wp14:editId="546E6DCB">
          <wp:simplePos x="0" y="0"/>
          <wp:positionH relativeFrom="page">
            <wp:posOffset>15240</wp:posOffset>
          </wp:positionH>
          <wp:positionV relativeFrom="page">
            <wp:posOffset>9546592</wp:posOffset>
          </wp:positionV>
          <wp:extent cx="7549896" cy="1088136"/>
          <wp:effectExtent l="0" t="0" r="0" b="0"/>
          <wp:wrapSquare wrapText="bothSides"/>
          <wp:docPr id="169603952" name="Picture 5623"/>
          <wp:cNvGraphicFramePr/>
          <a:graphic xmlns:a="http://schemas.openxmlformats.org/drawingml/2006/main">
            <a:graphicData uri="http://schemas.openxmlformats.org/drawingml/2006/picture">
              <pic:pic xmlns:pic="http://schemas.openxmlformats.org/drawingml/2006/picture">
                <pic:nvPicPr>
                  <pic:cNvPr id="5623" name="Picture 5623"/>
                  <pic:cNvPicPr/>
                </pic:nvPicPr>
                <pic:blipFill>
                  <a:blip r:embed="rId1"/>
                  <a:stretch>
                    <a:fillRect/>
                  </a:stretch>
                </pic:blipFill>
                <pic:spPr>
                  <a:xfrm>
                    <a:off x="0" y="0"/>
                    <a:ext cx="7549896" cy="108813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FDBF8" w14:textId="77777777" w:rsidR="002135F6" w:rsidRDefault="002135F6">
      <w:pPr>
        <w:spacing w:after="0" w:line="240" w:lineRule="auto"/>
      </w:pPr>
      <w:r>
        <w:separator/>
      </w:r>
    </w:p>
  </w:footnote>
  <w:footnote w:type="continuationSeparator" w:id="0">
    <w:p w14:paraId="22C93450" w14:textId="77777777" w:rsidR="002135F6" w:rsidRDefault="0021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3E5D" w14:textId="77777777" w:rsidR="00830044" w:rsidRDefault="00000000">
    <w:pPr>
      <w:spacing w:after="0" w:line="259" w:lineRule="auto"/>
      <w:ind w:left="-1119" w:right="11204"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6D4D161" wp14:editId="7D7138B3">
              <wp:simplePos x="0" y="0"/>
              <wp:positionH relativeFrom="page">
                <wp:posOffset>0</wp:posOffset>
              </wp:positionH>
              <wp:positionV relativeFrom="page">
                <wp:posOffset>0</wp:posOffset>
              </wp:positionV>
              <wp:extent cx="7569200" cy="1186180"/>
              <wp:effectExtent l="0" t="0" r="0" b="0"/>
              <wp:wrapSquare wrapText="bothSides"/>
              <wp:docPr id="6542" name="Group 6542"/>
              <wp:cNvGraphicFramePr/>
              <a:graphic xmlns:a="http://schemas.openxmlformats.org/drawingml/2006/main">
                <a:graphicData uri="http://schemas.microsoft.com/office/word/2010/wordprocessingGroup">
                  <wpg:wgp>
                    <wpg:cNvGrpSpPr/>
                    <wpg:grpSpPr>
                      <a:xfrm>
                        <a:off x="0" y="0"/>
                        <a:ext cx="7569200" cy="1186180"/>
                        <a:chOff x="0" y="0"/>
                        <a:chExt cx="7569200" cy="1186180"/>
                      </a:xfrm>
                    </wpg:grpSpPr>
                    <pic:pic xmlns:pic="http://schemas.openxmlformats.org/drawingml/2006/picture">
                      <pic:nvPicPr>
                        <pic:cNvPr id="6543" name="Picture 6543"/>
                        <pic:cNvPicPr/>
                      </pic:nvPicPr>
                      <pic:blipFill>
                        <a:blip r:embed="rId1"/>
                        <a:stretch>
                          <a:fillRect/>
                        </a:stretch>
                      </pic:blipFill>
                      <pic:spPr>
                        <a:xfrm>
                          <a:off x="0" y="0"/>
                          <a:ext cx="7568185" cy="1185672"/>
                        </a:xfrm>
                        <a:prstGeom prst="rect">
                          <a:avLst/>
                        </a:prstGeom>
                      </pic:spPr>
                    </pic:pic>
                    <pic:pic xmlns:pic="http://schemas.openxmlformats.org/drawingml/2006/picture">
                      <pic:nvPicPr>
                        <pic:cNvPr id="6544" name="Picture 6544"/>
                        <pic:cNvPicPr/>
                      </pic:nvPicPr>
                      <pic:blipFill>
                        <a:blip r:embed="rId2"/>
                        <a:stretch>
                          <a:fillRect/>
                        </a:stretch>
                      </pic:blipFill>
                      <pic:spPr>
                        <a:xfrm>
                          <a:off x="5863590" y="319405"/>
                          <a:ext cx="1333500" cy="266700"/>
                        </a:xfrm>
                        <a:prstGeom prst="rect">
                          <a:avLst/>
                        </a:prstGeom>
                      </pic:spPr>
                    </pic:pic>
                  </wpg:wgp>
                </a:graphicData>
              </a:graphic>
            </wp:anchor>
          </w:drawing>
        </mc:Choice>
        <mc:Fallback xmlns:a="http://schemas.openxmlformats.org/drawingml/2006/main">
          <w:pict>
            <v:group id="Group 6542" style="width:596pt;height:93.4pt;position:absolute;mso-position-horizontal-relative:page;mso-position-horizontal:absolute;margin-left:0pt;mso-position-vertical-relative:page;margin-top:7.62939e-06pt;" coordsize="75692,11861">
              <v:shape id="Picture 6543" style="position:absolute;width:75681;height:11856;left:0;top:0;" filled="f">
                <v:imagedata r:id="rId7"/>
              </v:shape>
              <v:shape id="Picture 6544" style="position:absolute;width:13335;height:2667;left:58635;top:3194;" filled="f">
                <v:imagedata r:id="rId8"/>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AC9B8" w14:textId="4E115165" w:rsidR="00830044" w:rsidRDefault="00B81D1C">
    <w:pPr>
      <w:spacing w:after="0" w:line="259" w:lineRule="auto"/>
      <w:ind w:left="-1119" w:right="11204" w:firstLine="0"/>
      <w:jc w:val="left"/>
    </w:pPr>
    <w:r>
      <w:rPr>
        <w:rFonts w:ascii="Calibri" w:eastAsia="Calibri" w:hAnsi="Calibri" w:cs="Calibri"/>
        <w:noProof/>
      </w:rPr>
      <w:drawing>
        <wp:inline distT="0" distB="0" distL="0" distR="0" wp14:anchorId="7D41BF46" wp14:editId="0064B4BE">
          <wp:extent cx="7553093" cy="1166683"/>
          <wp:effectExtent l="0" t="0" r="0" b="0"/>
          <wp:docPr id="99414706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415" cy="117352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DBA2B" w14:textId="77777777" w:rsidR="00830044" w:rsidRDefault="00000000">
    <w:pPr>
      <w:spacing w:after="0" w:line="259" w:lineRule="auto"/>
      <w:ind w:left="-1119" w:right="11204"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47C0B4BB" wp14:editId="46E25289">
              <wp:simplePos x="0" y="0"/>
              <wp:positionH relativeFrom="page">
                <wp:posOffset>0</wp:posOffset>
              </wp:positionH>
              <wp:positionV relativeFrom="page">
                <wp:posOffset>0</wp:posOffset>
              </wp:positionV>
              <wp:extent cx="7569200" cy="1186180"/>
              <wp:effectExtent l="0" t="0" r="0" b="0"/>
              <wp:wrapSquare wrapText="bothSides"/>
              <wp:docPr id="6516" name="Group 6516"/>
              <wp:cNvGraphicFramePr/>
              <a:graphic xmlns:a="http://schemas.openxmlformats.org/drawingml/2006/main">
                <a:graphicData uri="http://schemas.microsoft.com/office/word/2010/wordprocessingGroup">
                  <wpg:wgp>
                    <wpg:cNvGrpSpPr/>
                    <wpg:grpSpPr>
                      <a:xfrm>
                        <a:off x="0" y="0"/>
                        <a:ext cx="7569200" cy="1186180"/>
                        <a:chOff x="0" y="0"/>
                        <a:chExt cx="7569200" cy="1186180"/>
                      </a:xfrm>
                    </wpg:grpSpPr>
                    <pic:pic xmlns:pic="http://schemas.openxmlformats.org/drawingml/2006/picture">
                      <pic:nvPicPr>
                        <pic:cNvPr id="6517" name="Picture 6517"/>
                        <pic:cNvPicPr/>
                      </pic:nvPicPr>
                      <pic:blipFill>
                        <a:blip r:embed="rId1"/>
                        <a:stretch>
                          <a:fillRect/>
                        </a:stretch>
                      </pic:blipFill>
                      <pic:spPr>
                        <a:xfrm>
                          <a:off x="0" y="0"/>
                          <a:ext cx="7568185" cy="1185672"/>
                        </a:xfrm>
                        <a:prstGeom prst="rect">
                          <a:avLst/>
                        </a:prstGeom>
                      </pic:spPr>
                    </pic:pic>
                    <pic:pic xmlns:pic="http://schemas.openxmlformats.org/drawingml/2006/picture">
                      <pic:nvPicPr>
                        <pic:cNvPr id="6518" name="Picture 6518"/>
                        <pic:cNvPicPr/>
                      </pic:nvPicPr>
                      <pic:blipFill>
                        <a:blip r:embed="rId2"/>
                        <a:stretch>
                          <a:fillRect/>
                        </a:stretch>
                      </pic:blipFill>
                      <pic:spPr>
                        <a:xfrm>
                          <a:off x="5863590" y="319405"/>
                          <a:ext cx="1333500" cy="266700"/>
                        </a:xfrm>
                        <a:prstGeom prst="rect">
                          <a:avLst/>
                        </a:prstGeom>
                      </pic:spPr>
                    </pic:pic>
                  </wpg:wgp>
                </a:graphicData>
              </a:graphic>
            </wp:anchor>
          </w:drawing>
        </mc:Choice>
        <mc:Fallback xmlns:a="http://schemas.openxmlformats.org/drawingml/2006/main">
          <w:pict>
            <v:group id="Group 6516" style="width:596pt;height:93.4pt;position:absolute;mso-position-horizontal-relative:page;mso-position-horizontal:absolute;margin-left:0pt;mso-position-vertical-relative:page;margin-top:7.62939e-06pt;" coordsize="75692,11861">
              <v:shape id="Picture 6517" style="position:absolute;width:75681;height:11856;left:0;top:0;" filled="f">
                <v:imagedata r:id="rId7"/>
              </v:shape>
              <v:shape id="Picture 6518" style="position:absolute;width:13335;height:2667;left:58635;top:3194;" filled="f">
                <v:imagedata r:id="rId8"/>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F34EE"/>
    <w:multiLevelType w:val="hybridMultilevel"/>
    <w:tmpl w:val="9AD0BACE"/>
    <w:lvl w:ilvl="0" w:tplc="E0361F96">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74AB9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A109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B243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70F84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E0202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D09B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E8DCC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685CB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3F86B33"/>
    <w:multiLevelType w:val="hybridMultilevel"/>
    <w:tmpl w:val="C160282E"/>
    <w:lvl w:ilvl="0" w:tplc="F1DE79AA">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40FD9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6A545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A6EB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96C29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26893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4E6E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A03D1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D44A1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65027C"/>
    <w:multiLevelType w:val="hybridMultilevel"/>
    <w:tmpl w:val="F3B28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06542972">
    <w:abstractNumId w:val="1"/>
  </w:num>
  <w:num w:numId="2" w16cid:durableId="478574922">
    <w:abstractNumId w:val="0"/>
  </w:num>
  <w:num w:numId="3" w16cid:durableId="1227642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044"/>
    <w:rsid w:val="00037342"/>
    <w:rsid w:val="002011E7"/>
    <w:rsid w:val="00202F33"/>
    <w:rsid w:val="002135F6"/>
    <w:rsid w:val="0022324E"/>
    <w:rsid w:val="003C11C3"/>
    <w:rsid w:val="004043A1"/>
    <w:rsid w:val="00460623"/>
    <w:rsid w:val="004A454E"/>
    <w:rsid w:val="00567377"/>
    <w:rsid w:val="005777CB"/>
    <w:rsid w:val="00596EA0"/>
    <w:rsid w:val="005C5C02"/>
    <w:rsid w:val="005D03A4"/>
    <w:rsid w:val="005E704E"/>
    <w:rsid w:val="006707AE"/>
    <w:rsid w:val="00692E9E"/>
    <w:rsid w:val="006B1526"/>
    <w:rsid w:val="00771AD1"/>
    <w:rsid w:val="0079526E"/>
    <w:rsid w:val="007C3922"/>
    <w:rsid w:val="00830044"/>
    <w:rsid w:val="008426F1"/>
    <w:rsid w:val="008A4E2A"/>
    <w:rsid w:val="008B6A57"/>
    <w:rsid w:val="008D3559"/>
    <w:rsid w:val="008F0235"/>
    <w:rsid w:val="008F26E9"/>
    <w:rsid w:val="00985220"/>
    <w:rsid w:val="00A21DDB"/>
    <w:rsid w:val="00AC62B2"/>
    <w:rsid w:val="00B60F69"/>
    <w:rsid w:val="00B81D1C"/>
    <w:rsid w:val="00BD5639"/>
    <w:rsid w:val="00C50832"/>
    <w:rsid w:val="00D55B74"/>
    <w:rsid w:val="00D94252"/>
    <w:rsid w:val="00E11B30"/>
    <w:rsid w:val="00EA26F3"/>
    <w:rsid w:val="00F01853"/>
    <w:rsid w:val="00F401A7"/>
    <w:rsid w:val="00F93546"/>
    <w:rsid w:val="00FE36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C8C8"/>
  <w15:docId w15:val="{C5965224-18D1-43B4-9B03-9EE033CF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303" w:lineRule="auto"/>
      <w:ind w:left="25" w:hanging="10"/>
      <w:jc w:val="both"/>
    </w:pPr>
    <w:rPr>
      <w:rFonts w:ascii="Roboto" w:eastAsia="Roboto" w:hAnsi="Roboto" w:cs="Roboto"/>
      <w:color w:val="000000"/>
      <w:sz w:val="22"/>
    </w:rPr>
  </w:style>
  <w:style w:type="paragraph" w:styleId="Titolo1">
    <w:name w:val="heading 1"/>
    <w:next w:val="Normale"/>
    <w:link w:val="Titolo1Carattere"/>
    <w:uiPriority w:val="9"/>
    <w:qFormat/>
    <w:pPr>
      <w:keepNext/>
      <w:keepLines/>
      <w:spacing w:after="0" w:line="259" w:lineRule="auto"/>
      <w:ind w:left="25" w:hanging="10"/>
      <w:outlineLvl w:val="0"/>
    </w:pPr>
    <w:rPr>
      <w:rFonts w:ascii="Roboto" w:eastAsia="Roboto" w:hAnsi="Roboto" w:cs="Roboto"/>
      <w:b/>
      <w:color w:val="000000"/>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Roboto" w:eastAsia="Roboto" w:hAnsi="Roboto" w:cs="Roboto"/>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D55B74"/>
    <w:rPr>
      <w:color w:val="467886" w:themeColor="hyperlink"/>
      <w:u w:val="single"/>
    </w:rPr>
  </w:style>
  <w:style w:type="character" w:styleId="Menzionenonrisolta">
    <w:name w:val="Unresolved Mention"/>
    <w:basedOn w:val="Carpredefinitoparagrafo"/>
    <w:uiPriority w:val="99"/>
    <w:semiHidden/>
    <w:unhideWhenUsed/>
    <w:rsid w:val="00D55B74"/>
    <w:rPr>
      <w:color w:val="605E5C"/>
      <w:shd w:val="clear" w:color="auto" w:fill="E1DFDD"/>
    </w:rPr>
  </w:style>
  <w:style w:type="paragraph" w:styleId="Paragrafoelenco">
    <w:name w:val="List Paragraph"/>
    <w:basedOn w:val="Normale"/>
    <w:uiPriority w:val="34"/>
    <w:qFormat/>
    <w:rsid w:val="00670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52192">
      <w:bodyDiv w:val="1"/>
      <w:marLeft w:val="0"/>
      <w:marRight w:val="0"/>
      <w:marTop w:val="0"/>
      <w:marBottom w:val="0"/>
      <w:divBdr>
        <w:top w:val="none" w:sz="0" w:space="0" w:color="auto"/>
        <w:left w:val="none" w:sz="0" w:space="0" w:color="auto"/>
        <w:bottom w:val="none" w:sz="0" w:space="0" w:color="auto"/>
        <w:right w:val="none" w:sz="0" w:space="0" w:color="auto"/>
      </w:divBdr>
    </w:div>
    <w:div w:id="1661813249">
      <w:bodyDiv w:val="1"/>
      <w:marLeft w:val="0"/>
      <w:marRight w:val="0"/>
      <w:marTop w:val="0"/>
      <w:marBottom w:val="0"/>
      <w:divBdr>
        <w:top w:val="none" w:sz="0" w:space="0" w:color="auto"/>
        <w:left w:val="none" w:sz="0" w:space="0" w:color="auto"/>
        <w:bottom w:val="none" w:sz="0" w:space="0" w:color="auto"/>
        <w:right w:val="none" w:sz="0" w:space="0" w:color="auto"/>
      </w:divBdr>
    </w:div>
    <w:div w:id="2050300322">
      <w:bodyDiv w:val="1"/>
      <w:marLeft w:val="0"/>
      <w:marRight w:val="0"/>
      <w:marTop w:val="0"/>
      <w:marBottom w:val="0"/>
      <w:divBdr>
        <w:top w:val="none" w:sz="0" w:space="0" w:color="auto"/>
        <w:left w:val="none" w:sz="0" w:space="0" w:color="auto"/>
        <w:bottom w:val="none" w:sz="0" w:space="0" w:color="auto"/>
        <w:right w:val="none" w:sz="0" w:space="0" w:color="auto"/>
      </w:divBdr>
      <w:divsChild>
        <w:div w:id="417363290">
          <w:marLeft w:val="734"/>
          <w:marRight w:val="0"/>
          <w:marTop w:val="20"/>
          <w:marBottom w:val="0"/>
          <w:divBdr>
            <w:top w:val="none" w:sz="0" w:space="0" w:color="auto"/>
            <w:left w:val="none" w:sz="0" w:space="0" w:color="auto"/>
            <w:bottom w:val="none" w:sz="0" w:space="0" w:color="auto"/>
            <w:right w:val="none" w:sz="0" w:space="0" w:color="auto"/>
          </w:divBdr>
        </w:div>
        <w:div w:id="1048382767">
          <w:marLeft w:val="734"/>
          <w:marRight w:val="0"/>
          <w:marTop w:val="20"/>
          <w:marBottom w:val="0"/>
          <w:divBdr>
            <w:top w:val="none" w:sz="0" w:space="0" w:color="auto"/>
            <w:left w:val="none" w:sz="0" w:space="0" w:color="auto"/>
            <w:bottom w:val="none" w:sz="0" w:space="0" w:color="auto"/>
            <w:right w:val="none" w:sz="0" w:space="0" w:color="auto"/>
          </w:divBdr>
        </w:div>
        <w:div w:id="1573468863">
          <w:marLeft w:val="734"/>
          <w:marRight w:val="0"/>
          <w:marTop w:val="20"/>
          <w:marBottom w:val="0"/>
          <w:divBdr>
            <w:top w:val="none" w:sz="0" w:space="0" w:color="auto"/>
            <w:left w:val="none" w:sz="0" w:space="0" w:color="auto"/>
            <w:bottom w:val="none" w:sz="0" w:space="0" w:color="auto"/>
            <w:right w:val="none" w:sz="0" w:space="0" w:color="auto"/>
          </w:divBdr>
        </w:div>
        <w:div w:id="536552641">
          <w:marLeft w:val="734"/>
          <w:marRight w:val="0"/>
          <w:marTop w:val="20"/>
          <w:marBottom w:val="0"/>
          <w:divBdr>
            <w:top w:val="none" w:sz="0" w:space="0" w:color="auto"/>
            <w:left w:val="none" w:sz="0" w:space="0" w:color="auto"/>
            <w:bottom w:val="none" w:sz="0" w:space="0" w:color="auto"/>
            <w:right w:val="none" w:sz="0" w:space="0" w:color="auto"/>
          </w:divBdr>
        </w:div>
        <w:div w:id="556672309">
          <w:marLeft w:val="734"/>
          <w:marRight w:val="0"/>
          <w:marTop w:val="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ZitaSiniscalchiCater\Downloads\vincenzomigliore.web@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itacaterina.siniscalchi@unina.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vincenzomigliore.web@gmail.com" TargetMode="External"/><Relationship Id="rId4" Type="http://schemas.openxmlformats.org/officeDocument/2006/relationships/webSettings" Target="webSettings.xml"/><Relationship Id="rId9" Type="http://schemas.openxmlformats.org/officeDocument/2006/relationships/hyperlink" Target="file:///C:\Users\ZitaSiniscalchiCater\Downloads\zitacaterina.siniscalchi@unina.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7"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8" Type="http://schemas.openxmlformats.org/officeDocument/2006/relationships/image" Target="media/image20.png"/><Relationship Id="rId7"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724</Words>
  <Characters>4127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Guidelines for mobilities implementation - HerIT4Future - UNC.docx</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mobilities implementation - HerIT4Future - UNC.docx</dc:title>
  <dc:subject/>
  <dc:creator>Vincenzo Migliore</dc:creator>
  <cp:keywords/>
  <cp:lastModifiedBy>ZITA CATERINA SINISCALCHI</cp:lastModifiedBy>
  <cp:revision>2</cp:revision>
  <dcterms:created xsi:type="dcterms:W3CDTF">2025-07-16T09:31:00Z</dcterms:created>
  <dcterms:modified xsi:type="dcterms:W3CDTF">2025-07-16T09:31:00Z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2025-07-16T09:31:49Z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af6e6c0b-6a23-42f4-86fe-970dfb398617</vt:lpwstr>
  </property>
  <property fmtid="{D5CDD505-2E9C-101B-9397-08002B2CF9AE}" pid="8" name="MSIP_Label_2ad0b24d-6422-44b0-b3de-abb3a9e8c81a_ContentBits">
    <vt:lpwstr>0</vt:lpwstr>
  </property>
  <property fmtid="{D5CDD505-2E9C-101B-9397-08002B2CF9AE}" pid="9" name="MSIP_Label_2ad0b24d-6422-44b0-b3de-abb3a9e8c81a_Tag">
    <vt:lpwstr>10, 3, 0, 1</vt:lpwstr>
  </property>
</Properties>
</file>